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4F7D" w:rsidRPr="00383D2E" w:rsidRDefault="00702017" w:rsidP="008C4F7D">
      <w:pPr>
        <w:spacing w:after="0" w:line="240" w:lineRule="auto"/>
        <w:jc w:val="both"/>
        <w:rPr>
          <w:rFonts w:ascii="Times New Roman" w:hAnsi="Times New Roman" w:cs="Times New Roman"/>
          <w:sz w:val="24"/>
          <w:szCs w:val="24"/>
        </w:rPr>
      </w:pPr>
      <w:r w:rsidRPr="00702017">
        <w:rPr>
          <w:rFonts w:ascii="Times New Roman" w:hAnsi="Times New Roman" w:cs="Times New Roman"/>
          <w:noProof/>
          <w:color w:val="000000" w:themeColor="text1"/>
          <w:sz w:val="24"/>
          <w:szCs w:val="24"/>
        </w:rPr>
        <w:drawing>
          <wp:inline distT="0" distB="0" distL="0" distR="0">
            <wp:extent cx="6415051" cy="9074381"/>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15697" cy="9075295"/>
                    </a:xfrm>
                    <a:prstGeom prst="rect">
                      <a:avLst/>
                    </a:prstGeom>
                    <a:noFill/>
                    <a:ln>
                      <a:noFill/>
                    </a:ln>
                  </pic:spPr>
                </pic:pic>
              </a:graphicData>
            </a:graphic>
          </wp:inline>
        </w:drawing>
      </w:r>
      <w:r w:rsidR="008C4F7D" w:rsidRPr="00383D2E">
        <w:rPr>
          <w:rFonts w:ascii="Times New Roman" w:hAnsi="Times New Roman" w:cs="Times New Roman"/>
          <w:color w:val="000000" w:themeColor="text1"/>
          <w:sz w:val="24"/>
          <w:szCs w:val="24"/>
        </w:rPr>
        <w:lastRenderedPageBreak/>
        <w:tab/>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1.5. Размеры окладов (должностных окладов), конкретный размер выплат компенсационного и стимулирующего характера работникам устанавливаются в каждом учреждении и организации, в пределах средств фонда оплаты труда, сформированного на календарный год, по соответствующим источникам финансирования.</w:t>
      </w:r>
      <w:bookmarkStart w:id="0" w:name="sub_15"/>
      <w:bookmarkEnd w:id="0"/>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 xml:space="preserve">Фонд оплаты труда работников формируется на календарный год исходя из объема средств </w:t>
      </w:r>
      <w:proofErr w:type="gramStart"/>
      <w:r w:rsidRPr="00383D2E">
        <w:rPr>
          <w:rFonts w:ascii="Times New Roman" w:hAnsi="Times New Roman" w:cs="Times New Roman"/>
          <w:sz w:val="24"/>
          <w:szCs w:val="24"/>
        </w:rPr>
        <w:t>областного,  районного</w:t>
      </w:r>
      <w:proofErr w:type="gramEnd"/>
      <w:r w:rsidRPr="00383D2E">
        <w:rPr>
          <w:rFonts w:ascii="Times New Roman" w:hAnsi="Times New Roman" w:cs="Times New Roman"/>
          <w:sz w:val="24"/>
          <w:szCs w:val="24"/>
        </w:rPr>
        <w:t xml:space="preserve"> бюджета и средств, поступающих от приносящей доход деятельности.</w:t>
      </w:r>
    </w:p>
    <w:p w:rsidR="00F12852" w:rsidRPr="00383D2E" w:rsidRDefault="0055665A">
      <w:pPr>
        <w:spacing w:after="0" w:line="240" w:lineRule="auto"/>
        <w:jc w:val="both"/>
        <w:rPr>
          <w:rFonts w:ascii="Times New Roman" w:hAnsi="Times New Roman" w:cs="Times New Roman"/>
          <w:sz w:val="24"/>
          <w:szCs w:val="24"/>
        </w:rPr>
      </w:pPr>
      <w:bookmarkStart w:id="1" w:name="sub_16"/>
      <w:bookmarkEnd w:id="1"/>
      <w:r w:rsidRPr="00383D2E">
        <w:rPr>
          <w:rFonts w:ascii="Times New Roman" w:hAnsi="Times New Roman" w:cs="Times New Roman"/>
          <w:sz w:val="24"/>
          <w:szCs w:val="24"/>
        </w:rPr>
        <w:tab/>
        <w:t xml:space="preserve">1.6. Оплата труда </w:t>
      </w:r>
      <w:proofErr w:type="gramStart"/>
      <w:r w:rsidRPr="00383D2E">
        <w:rPr>
          <w:rFonts w:ascii="Times New Roman" w:hAnsi="Times New Roman" w:cs="Times New Roman"/>
          <w:sz w:val="24"/>
          <w:szCs w:val="24"/>
        </w:rPr>
        <w:t>работников</w:t>
      </w:r>
      <w:proofErr w:type="gramEnd"/>
      <w:r w:rsidRPr="00383D2E">
        <w:rPr>
          <w:rFonts w:ascii="Times New Roman" w:hAnsi="Times New Roman" w:cs="Times New Roman"/>
          <w:sz w:val="24"/>
          <w:szCs w:val="24"/>
        </w:rPr>
        <w:t xml:space="preserve"> работающих по совместительству, при выполнении работ в условиях, отклоняющихся от нормальных (сверхурочной работе, работе в ночное время, работе в выходные и нерабочие праздничные дни), производится пропорционально отработанному времени в порядке, размере и на условиях, предусмотренных ТК РФ и настоящим Положением.</w:t>
      </w:r>
    </w:p>
    <w:p w:rsidR="00F12852" w:rsidRPr="00383D2E" w:rsidRDefault="0055665A">
      <w:pPr>
        <w:spacing w:after="0" w:line="240" w:lineRule="auto"/>
        <w:jc w:val="both"/>
        <w:rPr>
          <w:rFonts w:ascii="Times New Roman" w:hAnsi="Times New Roman" w:cs="Times New Roman"/>
          <w:sz w:val="24"/>
          <w:szCs w:val="24"/>
        </w:rPr>
      </w:pPr>
      <w:bookmarkStart w:id="2" w:name="sub_161"/>
      <w:bookmarkEnd w:id="2"/>
      <w:r w:rsidRPr="00383D2E">
        <w:rPr>
          <w:rFonts w:ascii="Times New Roman" w:hAnsi="Times New Roman" w:cs="Times New Roman"/>
          <w:sz w:val="24"/>
          <w:szCs w:val="24"/>
        </w:rPr>
        <w:tab/>
        <w:t xml:space="preserve">1.7. Индексация заработной платы работников осуществляется в соответствии с нормативным правовым актом администрации </w:t>
      </w:r>
      <w:proofErr w:type="spellStart"/>
      <w:r w:rsidRPr="00383D2E">
        <w:rPr>
          <w:rFonts w:ascii="Times New Roman" w:hAnsi="Times New Roman" w:cs="Times New Roman"/>
          <w:sz w:val="24"/>
          <w:szCs w:val="24"/>
        </w:rPr>
        <w:t>Фроловского</w:t>
      </w:r>
      <w:proofErr w:type="spellEnd"/>
      <w:r w:rsidRPr="00383D2E">
        <w:rPr>
          <w:rFonts w:ascii="Times New Roman" w:hAnsi="Times New Roman" w:cs="Times New Roman"/>
          <w:sz w:val="24"/>
          <w:szCs w:val="24"/>
        </w:rPr>
        <w:t xml:space="preserve"> муниципального района Волгоградской области.</w:t>
      </w:r>
      <w:bookmarkStart w:id="3" w:name="sub_17"/>
      <w:bookmarkEnd w:id="3"/>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При индексации (увеличении) окладов (ставок) их размер подлежит округлению до целого рубля в сторону увеличения.</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1.8. Условия оплаты труда раб</w:t>
      </w:r>
      <w:r w:rsidR="005D79DF">
        <w:rPr>
          <w:rFonts w:ascii="Times New Roman" w:hAnsi="Times New Roman" w:cs="Times New Roman"/>
          <w:sz w:val="24"/>
          <w:szCs w:val="24"/>
        </w:rPr>
        <w:t>отников организации</w:t>
      </w:r>
      <w:r w:rsidRPr="00383D2E">
        <w:rPr>
          <w:rFonts w:ascii="Times New Roman" w:hAnsi="Times New Roman" w:cs="Times New Roman"/>
          <w:sz w:val="24"/>
          <w:szCs w:val="24"/>
        </w:rPr>
        <w:t>, в том числе размеры окладов (должностных окладов), выплат компенсационного и стимулирующего характера, устанавливаются трудовым договором.</w:t>
      </w:r>
      <w:bookmarkStart w:id="4" w:name="sub_18"/>
      <w:bookmarkEnd w:id="4"/>
    </w:p>
    <w:p w:rsidR="00F12852" w:rsidRPr="00383D2E" w:rsidRDefault="00F12852">
      <w:pPr>
        <w:spacing w:after="0" w:line="240" w:lineRule="auto"/>
        <w:jc w:val="both"/>
        <w:rPr>
          <w:rFonts w:ascii="Times New Roman" w:hAnsi="Times New Roman" w:cs="Times New Roman"/>
          <w:sz w:val="24"/>
          <w:szCs w:val="24"/>
        </w:rPr>
      </w:pPr>
    </w:p>
    <w:p w:rsidR="00F12852" w:rsidRPr="00383D2E" w:rsidRDefault="0055665A">
      <w:pPr>
        <w:pStyle w:val="110"/>
        <w:spacing w:before="0" w:after="0"/>
        <w:rPr>
          <w:rFonts w:ascii="Times New Roman" w:hAnsi="Times New Roman" w:cs="Times New Roman"/>
        </w:rPr>
      </w:pPr>
      <w:r w:rsidRPr="00383D2E">
        <w:rPr>
          <w:rFonts w:ascii="Times New Roman" w:hAnsi="Times New Roman" w:cs="Times New Roman"/>
        </w:rPr>
        <w:t>2. Основные условия оплаты труда работников организации</w:t>
      </w:r>
      <w:bookmarkStart w:id="5" w:name="sub_200"/>
      <w:bookmarkEnd w:id="5"/>
    </w:p>
    <w:p w:rsidR="00F12852" w:rsidRPr="00383D2E" w:rsidRDefault="00F12852">
      <w:pPr>
        <w:spacing w:after="0" w:line="240" w:lineRule="auto"/>
        <w:rPr>
          <w:rFonts w:ascii="Times New Roman" w:hAnsi="Times New Roman" w:cs="Times New Roman"/>
          <w:sz w:val="24"/>
          <w:szCs w:val="24"/>
        </w:rPr>
      </w:pP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2.1. Размеры минимальных должностных окладов по профессиональным квалификационны</w:t>
      </w:r>
      <w:r w:rsidR="005D79DF">
        <w:rPr>
          <w:rFonts w:ascii="Times New Roman" w:hAnsi="Times New Roman" w:cs="Times New Roman"/>
          <w:sz w:val="24"/>
          <w:szCs w:val="24"/>
        </w:rPr>
        <w:t>м группам работников организации</w:t>
      </w:r>
      <w:r w:rsidRPr="00383D2E">
        <w:rPr>
          <w:rFonts w:ascii="Times New Roman" w:hAnsi="Times New Roman" w:cs="Times New Roman"/>
          <w:sz w:val="24"/>
          <w:szCs w:val="24"/>
        </w:rPr>
        <w:t xml:space="preserve"> устанавливаются в соответствии </w:t>
      </w:r>
      <w:r w:rsidRPr="00383D2E">
        <w:rPr>
          <w:rFonts w:ascii="Times New Roman" w:hAnsi="Times New Roman" w:cs="Times New Roman"/>
          <w:b/>
          <w:color w:val="000000" w:themeColor="text1"/>
          <w:sz w:val="24"/>
          <w:szCs w:val="24"/>
        </w:rPr>
        <w:t xml:space="preserve">с </w:t>
      </w:r>
      <w:hyperlink w:anchor="sub_1100">
        <w:r w:rsidRPr="00383D2E">
          <w:rPr>
            <w:rStyle w:val="a4"/>
            <w:rFonts w:ascii="Times New Roman" w:hAnsi="Times New Roman" w:cs="Times New Roman"/>
            <w:b w:val="0"/>
            <w:color w:val="000000" w:themeColor="text1"/>
            <w:sz w:val="24"/>
            <w:szCs w:val="24"/>
          </w:rPr>
          <w:t>приложением 1</w:t>
        </w:r>
      </w:hyperlink>
      <w:r w:rsidRPr="00383D2E">
        <w:rPr>
          <w:rFonts w:ascii="Times New Roman" w:hAnsi="Times New Roman" w:cs="Times New Roman"/>
          <w:sz w:val="24"/>
          <w:szCs w:val="24"/>
        </w:rPr>
        <w:t xml:space="preserve"> к настоящему Положению.</w:t>
      </w:r>
    </w:p>
    <w:p w:rsidR="00F12852" w:rsidRPr="00383D2E" w:rsidRDefault="005D79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Работникам организации</w:t>
      </w:r>
      <w:r w:rsidR="0055665A" w:rsidRPr="00383D2E">
        <w:rPr>
          <w:rFonts w:ascii="Times New Roman" w:hAnsi="Times New Roman" w:cs="Times New Roman"/>
          <w:sz w:val="24"/>
          <w:szCs w:val="24"/>
        </w:rPr>
        <w:t xml:space="preserve"> в зависимости от уровня их профессиональной подготовленности, сложности, важности выполняемой работы, особенности режима работы, степени самостоятельности и ответственности при выполнении поставленных задач предусматривается установление персонального повышающего коэффициента к минимальному должностному окладу.</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Применение персонального повышающего коэффициента к минимальному должностному окладу образует должностной оклад.</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Должностной оклад определяется путем умножения минимального должностного оклада на сумму (1+ персональные повышающие коэффициенты).</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 xml:space="preserve">Критерии для установления размера персонального повышающего коэффициента к минимальному должностному окладу устанавливаются в соответствии с </w:t>
      </w:r>
      <w:hyperlink w:anchor="sub_1200">
        <w:r w:rsidRPr="00383D2E">
          <w:rPr>
            <w:rStyle w:val="a4"/>
            <w:rFonts w:ascii="Times New Roman" w:hAnsi="Times New Roman" w:cs="Times New Roman"/>
            <w:b w:val="0"/>
            <w:color w:val="000000" w:themeColor="text1"/>
            <w:sz w:val="24"/>
            <w:szCs w:val="24"/>
          </w:rPr>
          <w:t>приложением 2</w:t>
        </w:r>
      </w:hyperlink>
      <w:r w:rsidRPr="00383D2E">
        <w:rPr>
          <w:rFonts w:ascii="Times New Roman" w:hAnsi="Times New Roman" w:cs="Times New Roman"/>
          <w:sz w:val="24"/>
          <w:szCs w:val="24"/>
        </w:rPr>
        <w:t xml:space="preserve"> к настоящему Положению.</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Персональный повышающий коэффициент к минимальному должностному окладу применяется в пределах фонда оплаты труда учреждения.</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Решение об установлении и размере персонального повышающего коэффициента к минимальному должностному окладу принимается руководителем персонально в отношении конкретного работника учреждения сроком не более одного года. Срок действия повышающего коэффициента о наличии квалификационной категории устанавливается руководителем согласно решению аттестационной комиссии.</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 xml:space="preserve">Размеры минимальных должностных окладов по должностям, не включенным в профессиональные квалификационные группы, устанавливаются согласно </w:t>
      </w:r>
      <w:hyperlink w:anchor="sub_1300">
        <w:r w:rsidRPr="00383D2E">
          <w:rPr>
            <w:rStyle w:val="a4"/>
            <w:rFonts w:ascii="Times New Roman" w:hAnsi="Times New Roman" w:cs="Times New Roman"/>
            <w:b w:val="0"/>
            <w:color w:val="000000" w:themeColor="text1"/>
            <w:sz w:val="24"/>
            <w:szCs w:val="24"/>
          </w:rPr>
          <w:t>приложению 3</w:t>
        </w:r>
      </w:hyperlink>
      <w:r w:rsidRPr="00383D2E">
        <w:rPr>
          <w:rFonts w:ascii="Times New Roman" w:hAnsi="Times New Roman" w:cs="Times New Roman"/>
          <w:sz w:val="24"/>
          <w:szCs w:val="24"/>
        </w:rPr>
        <w:t xml:space="preserve"> к настоящему Положению.</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lastRenderedPageBreak/>
        <w:tab/>
        <w:t>При наличии у работников права на применение персональных повышающих коэффициентов к минимальному должностному окладу по нескольким основаниям, коэффициенты суммируются и применяются путем умножения образовавшейся величины на размер заработной платы, исчисленный за фактический объем нагрузки.</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Лица, не имеющие специальной подготовки или стажа работы, установленных в требованиях к квалификации,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или тарификационной комиссии муниципального учреждения, в порядке исключения, могут быть назначены на соответствующие должности. Им может быть установлен минимальный должностной оклад, предусмотренный для данной должности так же, как и лицам, имеющим специальную подготовку и стаж работы.</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Размер почасовой оплаты труда определяется в следующем порядке:</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 размер оплаты за один час указанной педагогической работы определяется путем деления минимального должностного оклада (ставки) педагогического работника на среднемесячное количество рабочих часов, установленное по занимаемой должности.</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Среднемесячное количество рабочих часов определяется путем умножения нормы часов педагогической работы в неделю, установленной по занимаемой должности педагогического работника,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rsidR="00F12852" w:rsidRPr="00383D2E" w:rsidRDefault="0055665A">
      <w:pPr>
        <w:spacing w:after="0" w:line="240" w:lineRule="auto"/>
        <w:jc w:val="both"/>
        <w:rPr>
          <w:rFonts w:ascii="Times New Roman" w:hAnsi="Times New Roman" w:cs="Times New Roman"/>
          <w:sz w:val="24"/>
          <w:szCs w:val="24"/>
        </w:rPr>
      </w:pPr>
      <w:bookmarkStart w:id="6" w:name="sub_22"/>
      <w:bookmarkEnd w:id="6"/>
      <w:r w:rsidRPr="00383D2E">
        <w:rPr>
          <w:rFonts w:ascii="Times New Roman" w:hAnsi="Times New Roman" w:cs="Times New Roman"/>
          <w:sz w:val="24"/>
          <w:szCs w:val="24"/>
        </w:rPr>
        <w:tab/>
        <w:t>2.2. Конкретные размеры минимальных должностных окладов, ставок заработной платы работников устанавливаются руководителем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F12852" w:rsidRPr="00383D2E" w:rsidRDefault="0055665A">
      <w:pPr>
        <w:spacing w:after="0" w:line="240" w:lineRule="auto"/>
        <w:jc w:val="both"/>
        <w:rPr>
          <w:rFonts w:ascii="Times New Roman" w:hAnsi="Times New Roman" w:cs="Times New Roman"/>
          <w:sz w:val="24"/>
          <w:szCs w:val="24"/>
        </w:rPr>
      </w:pPr>
      <w:bookmarkStart w:id="7" w:name="sub_221"/>
      <w:bookmarkEnd w:id="7"/>
      <w:r w:rsidRPr="00383D2E">
        <w:rPr>
          <w:rFonts w:ascii="Times New Roman" w:hAnsi="Times New Roman" w:cs="Times New Roman"/>
          <w:sz w:val="24"/>
          <w:szCs w:val="24"/>
        </w:rPr>
        <w:tab/>
        <w:t>2.3.Конкретные размеры окладов (должностных окладов) ставок заработной платы работников устанавливаются руководителем учреждения с учетом:</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r>
      <w:bookmarkStart w:id="8" w:name="sub_23"/>
      <w:r w:rsidRPr="00383D2E">
        <w:rPr>
          <w:rFonts w:ascii="Times New Roman" w:hAnsi="Times New Roman" w:cs="Times New Roman"/>
          <w:sz w:val="24"/>
          <w:szCs w:val="24"/>
        </w:rPr>
        <w:t>- размеров базовых окладов (ставок), установленных Учредителем</w:t>
      </w:r>
      <w:bookmarkEnd w:id="8"/>
      <w:r w:rsidRPr="00383D2E">
        <w:rPr>
          <w:rFonts w:ascii="Times New Roman" w:hAnsi="Times New Roman" w:cs="Times New Roman"/>
          <w:sz w:val="24"/>
          <w:szCs w:val="24"/>
        </w:rPr>
        <w:t>;</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объема выполняемой работы.</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 xml:space="preserve">Минимальный размер минимального должностного оклада (ставки) первого квалификационного уровня по профессиональной квалификационной группе "Общеотраслевые профессии рабочих первого уровня", установленный </w:t>
      </w:r>
      <w:hyperlink r:id="rId9">
        <w:r w:rsidRPr="00383D2E">
          <w:rPr>
            <w:rStyle w:val="a4"/>
            <w:rFonts w:ascii="Times New Roman" w:hAnsi="Times New Roman" w:cs="Times New Roman"/>
            <w:b w:val="0"/>
            <w:color w:val="000000" w:themeColor="text1"/>
            <w:sz w:val="24"/>
            <w:szCs w:val="24"/>
          </w:rPr>
          <w:t>Законом</w:t>
        </w:r>
      </w:hyperlink>
      <w:r w:rsidRPr="00383D2E">
        <w:rPr>
          <w:rFonts w:ascii="Times New Roman" w:hAnsi="Times New Roman" w:cs="Times New Roman"/>
          <w:sz w:val="24"/>
          <w:szCs w:val="24"/>
        </w:rPr>
        <w:t xml:space="preserve"> Волгоградской области от 06 марта 2009 г. N 1862-ОД "Об оплате труда работников государственных учреждений Волгоградской области", применяется с учетом индексации размеров минимальных должностных окладов, ставок работников учреждений (в том числе указанной профессиональной квалификационной группы), проведенной после его установления.</w:t>
      </w:r>
    </w:p>
    <w:p w:rsidR="00F12852" w:rsidRPr="00383D2E" w:rsidRDefault="0055665A">
      <w:pPr>
        <w:spacing w:after="0" w:line="240" w:lineRule="auto"/>
        <w:jc w:val="both"/>
        <w:rPr>
          <w:rFonts w:ascii="Times New Roman" w:hAnsi="Times New Roman" w:cs="Times New Roman"/>
          <w:sz w:val="24"/>
          <w:szCs w:val="24"/>
        </w:rPr>
      </w:pPr>
      <w:bookmarkStart w:id="9" w:name="sub_24"/>
      <w:bookmarkEnd w:id="9"/>
      <w:r w:rsidRPr="00383D2E">
        <w:rPr>
          <w:rFonts w:ascii="Times New Roman" w:hAnsi="Times New Roman" w:cs="Times New Roman"/>
          <w:sz w:val="24"/>
          <w:szCs w:val="24"/>
        </w:rPr>
        <w:tab/>
        <w:t>2.4. Продолжительность рабочего времени (норма часов педагогической работы за ставку заработной платы) для педагогических работников определена в соответствии с действующим законодательством РФ.</w:t>
      </w:r>
    </w:p>
    <w:p w:rsidR="00F12852" w:rsidRPr="00383D2E" w:rsidRDefault="0055665A">
      <w:pPr>
        <w:spacing w:after="0" w:line="240" w:lineRule="auto"/>
        <w:jc w:val="both"/>
        <w:rPr>
          <w:rFonts w:ascii="Times New Roman" w:hAnsi="Times New Roman" w:cs="Times New Roman"/>
          <w:sz w:val="24"/>
          <w:szCs w:val="24"/>
        </w:rPr>
      </w:pPr>
      <w:bookmarkStart w:id="10" w:name="sub_241"/>
      <w:bookmarkStart w:id="11" w:name="sub_25"/>
      <w:bookmarkEnd w:id="10"/>
      <w:bookmarkEnd w:id="11"/>
      <w:r w:rsidRPr="00383D2E">
        <w:rPr>
          <w:rFonts w:ascii="Times New Roman" w:hAnsi="Times New Roman" w:cs="Times New Roman"/>
          <w:sz w:val="24"/>
          <w:szCs w:val="24"/>
        </w:rPr>
        <w:tab/>
        <w:t>2.5. Особенности условий оплаты труда педагогических работников образовательных организаций:</w:t>
      </w:r>
    </w:p>
    <w:p w:rsidR="00F12852" w:rsidRPr="00383D2E" w:rsidRDefault="0055665A">
      <w:pPr>
        <w:spacing w:after="0" w:line="240" w:lineRule="auto"/>
        <w:jc w:val="both"/>
        <w:rPr>
          <w:rFonts w:ascii="Times New Roman" w:hAnsi="Times New Roman" w:cs="Times New Roman"/>
          <w:sz w:val="24"/>
          <w:szCs w:val="24"/>
        </w:rPr>
      </w:pPr>
      <w:bookmarkStart w:id="12" w:name="sub_251"/>
      <w:bookmarkEnd w:id="12"/>
      <w:r w:rsidRPr="00383D2E">
        <w:rPr>
          <w:rFonts w:ascii="Times New Roman" w:hAnsi="Times New Roman" w:cs="Times New Roman"/>
          <w:sz w:val="24"/>
          <w:szCs w:val="24"/>
        </w:rPr>
        <w:tab/>
        <w:t>2.5.1. Месячная заработная плата педагогических работников, без учета компенсационных и стимулирующих выплат, определяется путем умножения ставки заработной платы на их фактическую нагрузку в неделю и деления полученного произведения на установленную норму часов педагогической работы в неделю.</w:t>
      </w:r>
      <w:bookmarkStart w:id="13" w:name="sub_2511"/>
      <w:bookmarkEnd w:id="13"/>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В таком же порядке исчисляется месячная заработная плата:</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 учителей и педагогических работников за работу в другой образовательной организации (одном или нескольких), осуществляемую на условиях совместительства;</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lastRenderedPageBreak/>
        <w:tab/>
        <w:t>- учителей, для которых образовательная организация является местом основной работы, при возложении на них обязанностей по обучению детей на дому в соответствии с медицинским заключением, при возложении на них обязанностей по обучению детей с ОВЗ в соответствии</w:t>
      </w:r>
      <w:r w:rsidR="005D79DF">
        <w:rPr>
          <w:rFonts w:ascii="Times New Roman" w:hAnsi="Times New Roman" w:cs="Times New Roman"/>
          <w:sz w:val="24"/>
          <w:szCs w:val="24"/>
        </w:rPr>
        <w:t xml:space="preserve"> </w:t>
      </w:r>
      <w:r w:rsidRPr="00383D2E">
        <w:rPr>
          <w:rFonts w:ascii="Times New Roman" w:hAnsi="Times New Roman" w:cs="Times New Roman"/>
          <w:sz w:val="24"/>
          <w:szCs w:val="24"/>
        </w:rPr>
        <w:t xml:space="preserve">с медицинским заключением, а также по проведению занятий по физической </w:t>
      </w:r>
      <w:proofErr w:type="gramStart"/>
      <w:r w:rsidRPr="00383D2E">
        <w:rPr>
          <w:rFonts w:ascii="Times New Roman" w:hAnsi="Times New Roman" w:cs="Times New Roman"/>
          <w:sz w:val="24"/>
          <w:szCs w:val="24"/>
        </w:rPr>
        <w:t xml:space="preserve">культуре </w:t>
      </w:r>
      <w:r w:rsidR="00383D2E">
        <w:rPr>
          <w:rFonts w:ascii="Times New Roman" w:hAnsi="Times New Roman" w:cs="Times New Roman"/>
          <w:sz w:val="24"/>
          <w:szCs w:val="24"/>
        </w:rPr>
        <w:t xml:space="preserve"> </w:t>
      </w:r>
      <w:r w:rsidRPr="00383D2E">
        <w:rPr>
          <w:rFonts w:ascii="Times New Roman" w:hAnsi="Times New Roman" w:cs="Times New Roman"/>
          <w:sz w:val="24"/>
          <w:szCs w:val="24"/>
        </w:rPr>
        <w:t>с</w:t>
      </w:r>
      <w:proofErr w:type="gramEnd"/>
      <w:r w:rsidRPr="00383D2E">
        <w:rPr>
          <w:rFonts w:ascii="Times New Roman" w:hAnsi="Times New Roman" w:cs="Times New Roman"/>
          <w:sz w:val="24"/>
          <w:szCs w:val="24"/>
        </w:rPr>
        <w:t xml:space="preserve"> обучающимися, отнесенными по состоянию здоровья к специальной медицинской группе.</w:t>
      </w:r>
    </w:p>
    <w:p w:rsidR="00F12852" w:rsidRPr="00383D2E" w:rsidRDefault="0055665A">
      <w:pPr>
        <w:spacing w:after="0" w:line="240" w:lineRule="auto"/>
        <w:jc w:val="both"/>
        <w:rPr>
          <w:rFonts w:ascii="Times New Roman" w:hAnsi="Times New Roman" w:cs="Times New Roman"/>
          <w:sz w:val="24"/>
          <w:szCs w:val="24"/>
        </w:rPr>
      </w:pPr>
      <w:bookmarkStart w:id="14" w:name="sub_252"/>
      <w:bookmarkEnd w:id="14"/>
      <w:r w:rsidRPr="00383D2E">
        <w:rPr>
          <w:rFonts w:ascii="Times New Roman" w:hAnsi="Times New Roman" w:cs="Times New Roman"/>
          <w:sz w:val="24"/>
          <w:szCs w:val="24"/>
        </w:rPr>
        <w:tab/>
        <w:t>2.5.2. Заработная плата устанавливается учителям при тарификации и выплачивается ежемесячно независимо от числа недель и рабочих дней.</w:t>
      </w:r>
    </w:p>
    <w:p w:rsidR="00F12852" w:rsidRPr="00383D2E" w:rsidRDefault="0055665A">
      <w:pPr>
        <w:spacing w:after="0" w:line="240" w:lineRule="auto"/>
        <w:jc w:val="both"/>
        <w:rPr>
          <w:rFonts w:ascii="Times New Roman" w:hAnsi="Times New Roman" w:cs="Times New Roman"/>
          <w:sz w:val="24"/>
          <w:szCs w:val="24"/>
        </w:rPr>
      </w:pPr>
      <w:bookmarkStart w:id="15" w:name="sub_2521"/>
      <w:bookmarkStart w:id="16" w:name="sub_253"/>
      <w:bookmarkEnd w:id="15"/>
      <w:bookmarkEnd w:id="16"/>
      <w:r w:rsidRPr="00383D2E">
        <w:rPr>
          <w:rFonts w:ascii="Times New Roman" w:hAnsi="Times New Roman" w:cs="Times New Roman"/>
          <w:sz w:val="24"/>
          <w:szCs w:val="24"/>
        </w:rPr>
        <w:tab/>
        <w:t xml:space="preserve">2.5.3. Тарификация учителей и педагогических работников производится один раз в год, которая оформляется тарификационным списком по форме, установленной приказом отдела   образования администрации </w:t>
      </w:r>
      <w:proofErr w:type="spellStart"/>
      <w:r w:rsidRPr="00383D2E">
        <w:rPr>
          <w:rFonts w:ascii="Times New Roman" w:hAnsi="Times New Roman" w:cs="Times New Roman"/>
          <w:sz w:val="24"/>
          <w:szCs w:val="24"/>
        </w:rPr>
        <w:t>Фроловского</w:t>
      </w:r>
      <w:proofErr w:type="spellEnd"/>
      <w:r w:rsidRPr="00383D2E">
        <w:rPr>
          <w:rFonts w:ascii="Times New Roman" w:hAnsi="Times New Roman" w:cs="Times New Roman"/>
          <w:sz w:val="24"/>
          <w:szCs w:val="24"/>
        </w:rPr>
        <w:t xml:space="preserve"> муниципального района Волгоградской области.</w:t>
      </w:r>
    </w:p>
    <w:p w:rsidR="00F12852" w:rsidRPr="00383D2E" w:rsidRDefault="0055665A">
      <w:pPr>
        <w:spacing w:after="0" w:line="240" w:lineRule="auto"/>
        <w:jc w:val="both"/>
        <w:rPr>
          <w:rFonts w:ascii="Times New Roman" w:hAnsi="Times New Roman" w:cs="Times New Roman"/>
          <w:sz w:val="24"/>
          <w:szCs w:val="24"/>
        </w:rPr>
      </w:pPr>
      <w:bookmarkStart w:id="17" w:name="sub_2531"/>
      <w:bookmarkStart w:id="18" w:name="sub_255"/>
      <w:bookmarkEnd w:id="17"/>
      <w:bookmarkEnd w:id="18"/>
      <w:r w:rsidRPr="00383D2E">
        <w:rPr>
          <w:rFonts w:ascii="Times New Roman" w:hAnsi="Times New Roman" w:cs="Times New Roman"/>
          <w:sz w:val="24"/>
          <w:szCs w:val="24"/>
        </w:rPr>
        <w:tab/>
        <w:t>2.5.4. За время работы в период осенних, зимних, весенних и летних каникул обучающихся, а также в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оплата труда педагогических работников, а также лиц из числа руководящего, административно-хозяйственного и учебно-вспомогательного персонала, ведущих в течение учебного года педагогических работников работу, в том числе занятия в кружках, производится из расчета установленной заработной платы при тарификации, предшествующей началу каникул или периоду отмены учебных занятий (образовательного процесса) по указанным выше причинам. В этот период работники привлекаются к другим видам работ, в соответствии с коллективным договором образовательной организации.</w:t>
      </w:r>
    </w:p>
    <w:p w:rsidR="00F12852" w:rsidRPr="00383D2E" w:rsidRDefault="0055665A">
      <w:pPr>
        <w:spacing w:after="0" w:line="240" w:lineRule="auto"/>
        <w:jc w:val="both"/>
        <w:rPr>
          <w:rFonts w:ascii="Times New Roman" w:hAnsi="Times New Roman" w:cs="Times New Roman"/>
          <w:sz w:val="24"/>
          <w:szCs w:val="24"/>
        </w:rPr>
      </w:pPr>
      <w:bookmarkStart w:id="19" w:name="sub_2551"/>
      <w:bookmarkStart w:id="20" w:name="sub_256"/>
      <w:bookmarkEnd w:id="19"/>
      <w:bookmarkEnd w:id="20"/>
      <w:r w:rsidRPr="00383D2E">
        <w:rPr>
          <w:rFonts w:ascii="Times New Roman" w:hAnsi="Times New Roman" w:cs="Times New Roman"/>
          <w:sz w:val="24"/>
          <w:szCs w:val="24"/>
        </w:rPr>
        <w:tab/>
        <w:t>2.5.5. Лицам, работающим на условиях почасовой оплаты и не ведущим педагогической работы во время каникул, оплата за это время не производится.</w:t>
      </w:r>
    </w:p>
    <w:p w:rsidR="00F12852" w:rsidRPr="00383D2E" w:rsidRDefault="0055665A">
      <w:pPr>
        <w:spacing w:after="0" w:line="240" w:lineRule="auto"/>
        <w:jc w:val="both"/>
        <w:rPr>
          <w:rFonts w:ascii="Times New Roman" w:hAnsi="Times New Roman" w:cs="Times New Roman"/>
          <w:sz w:val="24"/>
          <w:szCs w:val="24"/>
        </w:rPr>
      </w:pPr>
      <w:bookmarkStart w:id="21" w:name="sub_2561"/>
      <w:bookmarkStart w:id="22" w:name="sub_257"/>
      <w:bookmarkEnd w:id="21"/>
      <w:bookmarkEnd w:id="22"/>
      <w:r w:rsidRPr="00383D2E">
        <w:rPr>
          <w:rFonts w:ascii="Times New Roman" w:hAnsi="Times New Roman" w:cs="Times New Roman"/>
          <w:sz w:val="24"/>
          <w:szCs w:val="24"/>
        </w:rPr>
        <w:tab/>
        <w:t>2.5.6. Оплата труда педагогических работников за часы учебных занятий, выполненные при замещении временно отсутствовавших работников по болезни и другим причинам, производится дополнительно по часовым ставкам помесячно только после выполнения педагогическими работниками всей годовой учебной нагрузки, установленной при тарификации.</w:t>
      </w:r>
    </w:p>
    <w:p w:rsidR="00F12852" w:rsidRPr="00383D2E" w:rsidRDefault="0055665A">
      <w:pPr>
        <w:spacing w:after="0" w:line="240" w:lineRule="auto"/>
        <w:jc w:val="both"/>
        <w:rPr>
          <w:rFonts w:ascii="Times New Roman" w:hAnsi="Times New Roman" w:cs="Times New Roman"/>
          <w:sz w:val="24"/>
          <w:szCs w:val="24"/>
        </w:rPr>
      </w:pPr>
      <w:bookmarkStart w:id="23" w:name="sub_2571"/>
      <w:bookmarkEnd w:id="23"/>
      <w:r w:rsidRPr="00383D2E">
        <w:rPr>
          <w:rFonts w:ascii="Times New Roman" w:hAnsi="Times New Roman" w:cs="Times New Roman"/>
          <w:sz w:val="24"/>
          <w:szCs w:val="24"/>
        </w:rPr>
        <w:tab/>
        <w:t>2.5.7. В том случае, когда в соответствии с действующим законодательством педагогические работники освобождаются от учебных занятий с сохранением за ними частично или полностью заработной платы (ежегодный и дополнительный отпуска, учебные сборы, командировка и так далее), установленный им объем годовой учебной нагрузки должен быть уменьшен на 1/10 часть за каждый полный месяц отсутствия на работе и исходя из количества пропущенных рабочих дней - за неполный месяц. В таком же порядке производится уменьшение годовой учебной нагрузки в случае освобождения педагогических работников от учебных занятий без сохранения заработной платы, а также в случаях временной нетрудоспособности, отпуска по беременности и родам.</w:t>
      </w:r>
      <w:bookmarkStart w:id="24" w:name="sub_258"/>
      <w:bookmarkEnd w:id="24"/>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Уменьшение нагрузки за дни, когда педагогический работник фактически выполнил учебную работу (например, в день выдачи больничного листа, в день выбытия в командировку и прибытия из нее), не производится.</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Установленная при тарификации средняя месячная заработная плата во всех случаях, указанных в настоящем пункте, уменьшению не подлежит. Часы педагогической работы, выполненные педагогическим работником в течение учебного года сверх уменьшенной нагрузки, оплачиваются дополнительно.</w:t>
      </w:r>
    </w:p>
    <w:p w:rsidR="00F12852" w:rsidRPr="00383D2E" w:rsidRDefault="0055665A">
      <w:pPr>
        <w:spacing w:after="0" w:line="240" w:lineRule="auto"/>
        <w:jc w:val="both"/>
        <w:rPr>
          <w:rFonts w:ascii="Times New Roman" w:hAnsi="Times New Roman" w:cs="Times New Roman"/>
          <w:sz w:val="24"/>
          <w:szCs w:val="24"/>
        </w:rPr>
      </w:pPr>
      <w:bookmarkStart w:id="25" w:name="sub_259"/>
      <w:bookmarkEnd w:id="25"/>
      <w:r w:rsidRPr="00383D2E">
        <w:rPr>
          <w:rFonts w:ascii="Times New Roman" w:hAnsi="Times New Roman" w:cs="Times New Roman"/>
          <w:sz w:val="24"/>
          <w:szCs w:val="24"/>
        </w:rPr>
        <w:tab/>
        <w:t>2.5.8. В случае, когда в соответствии с действующим законодательством преподаватель-организатор (основ безопасности жизнедеятельности, допризывной подготовки) освобождается от учебных занятий (отпуск, временная нетрудоспособность, пребывание в командировке и так далее), установленный им объем учебной нагрузки в счет получаемого минимального должностного оклада уменьшению не подлежит. Уменьшается только та часть учебной нагрузки, оплата за которую производится в порядке, установленном для педагогических работников.</w:t>
      </w:r>
    </w:p>
    <w:p w:rsidR="00F12852" w:rsidRPr="00383D2E" w:rsidRDefault="0055665A">
      <w:pPr>
        <w:spacing w:after="0" w:line="240" w:lineRule="auto"/>
        <w:jc w:val="both"/>
        <w:rPr>
          <w:rFonts w:ascii="Times New Roman" w:hAnsi="Times New Roman" w:cs="Times New Roman"/>
          <w:sz w:val="24"/>
          <w:szCs w:val="24"/>
        </w:rPr>
      </w:pPr>
      <w:bookmarkStart w:id="26" w:name="sub_2591"/>
      <w:bookmarkEnd w:id="26"/>
      <w:r w:rsidRPr="00383D2E">
        <w:rPr>
          <w:rFonts w:ascii="Times New Roman" w:hAnsi="Times New Roman" w:cs="Times New Roman"/>
          <w:sz w:val="24"/>
          <w:szCs w:val="24"/>
        </w:rPr>
        <w:lastRenderedPageBreak/>
        <w:tab/>
        <w:t>2.5.9. Предельный объем учебной (педагогической работы) работы, который может выполняться в той же образовательной организации:</w:t>
      </w:r>
      <w:bookmarkStart w:id="27" w:name="sub_2510"/>
      <w:bookmarkEnd w:id="27"/>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 xml:space="preserve">- руководителем образовательной организации - определяется начальником отдела образования администрации </w:t>
      </w:r>
      <w:proofErr w:type="spellStart"/>
      <w:r w:rsidRPr="00383D2E">
        <w:rPr>
          <w:rFonts w:ascii="Times New Roman" w:hAnsi="Times New Roman" w:cs="Times New Roman"/>
          <w:sz w:val="24"/>
          <w:szCs w:val="24"/>
        </w:rPr>
        <w:t>Фроловского</w:t>
      </w:r>
      <w:proofErr w:type="spellEnd"/>
      <w:r w:rsidRPr="00383D2E">
        <w:rPr>
          <w:rFonts w:ascii="Times New Roman" w:hAnsi="Times New Roman" w:cs="Times New Roman"/>
          <w:sz w:val="24"/>
          <w:szCs w:val="24"/>
        </w:rPr>
        <w:t xml:space="preserve"> муниципального района Волгоградской области;</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 другими работниками, ведущими ее помимо основной работы (включая заместителей руководителя) - определяется руководителем образовательной организации.</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 xml:space="preserve">Учебная (педагогическая) работа руководителя образовательной организации по совместительству в другой образовательной организации, а также иная его работа по совместительству (кроме руководящей работы) может иметь место только с разрешения начальника отдела образования администрации </w:t>
      </w:r>
      <w:proofErr w:type="spellStart"/>
      <w:r w:rsidRPr="00383D2E">
        <w:rPr>
          <w:rFonts w:ascii="Times New Roman" w:hAnsi="Times New Roman" w:cs="Times New Roman"/>
          <w:sz w:val="24"/>
          <w:szCs w:val="24"/>
        </w:rPr>
        <w:t>Фроловского</w:t>
      </w:r>
      <w:proofErr w:type="spellEnd"/>
      <w:r w:rsidRPr="00383D2E">
        <w:rPr>
          <w:rFonts w:ascii="Times New Roman" w:hAnsi="Times New Roman" w:cs="Times New Roman"/>
          <w:sz w:val="24"/>
          <w:szCs w:val="24"/>
        </w:rPr>
        <w:t xml:space="preserve"> муниципального района Волгоградской области.</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Предоставление учебной (педагогической) работы лицам, выполняющим ее помимо основной работы в той же образовательной организации (включая руководителей), а также педагогическим, руководящим и иным работникам других образовательных организаций, осуществляется с учетом мнения представительного органа работников и при условии, если педагогические работники, для которых данная образовательная организация является местом основной работы, обеспечены учебной (педагогической) работой по своей специальности в объеме не менее чем на ставку заработной платы.</w:t>
      </w:r>
    </w:p>
    <w:p w:rsidR="00F12852" w:rsidRPr="00383D2E" w:rsidRDefault="0055665A">
      <w:pPr>
        <w:spacing w:after="0" w:line="240" w:lineRule="auto"/>
        <w:jc w:val="both"/>
        <w:rPr>
          <w:rFonts w:ascii="Times New Roman" w:hAnsi="Times New Roman" w:cs="Times New Roman"/>
          <w:sz w:val="24"/>
          <w:szCs w:val="24"/>
        </w:rPr>
      </w:pPr>
      <w:bookmarkStart w:id="28" w:name="sub_25111"/>
      <w:bookmarkEnd w:id="28"/>
      <w:r w:rsidRPr="00383D2E">
        <w:rPr>
          <w:rFonts w:ascii="Times New Roman" w:hAnsi="Times New Roman" w:cs="Times New Roman"/>
          <w:sz w:val="24"/>
          <w:szCs w:val="24"/>
        </w:rPr>
        <w:tab/>
        <w:t>2.5.10. Учебная нагрузка педагогических работников, находящихся в отпуске по уходу за ребенком до достижения им возраста трех лет, при распределении ее на очередной учебный год устанавливается на общих основаниях, а затем передается для выполнения другим педагогическим работникам на период нахождения работника в этом отпуске.</w:t>
      </w:r>
    </w:p>
    <w:p w:rsidR="00F12852" w:rsidRPr="00383D2E" w:rsidRDefault="0055665A">
      <w:pPr>
        <w:spacing w:after="0" w:line="240" w:lineRule="auto"/>
        <w:jc w:val="both"/>
        <w:rPr>
          <w:rFonts w:ascii="Times New Roman" w:hAnsi="Times New Roman" w:cs="Times New Roman"/>
          <w:sz w:val="24"/>
          <w:szCs w:val="24"/>
        </w:rPr>
      </w:pPr>
      <w:bookmarkStart w:id="29" w:name="sub_25112"/>
      <w:bookmarkStart w:id="30" w:name="sub_2512"/>
      <w:bookmarkEnd w:id="29"/>
      <w:bookmarkEnd w:id="30"/>
      <w:r w:rsidRPr="00383D2E">
        <w:rPr>
          <w:rFonts w:ascii="Times New Roman" w:hAnsi="Times New Roman" w:cs="Times New Roman"/>
          <w:sz w:val="24"/>
          <w:szCs w:val="24"/>
        </w:rPr>
        <w:tab/>
        <w:t>2.5.11. Педагогическим работникам обр</w:t>
      </w:r>
      <w:r w:rsidR="005D79DF">
        <w:rPr>
          <w:rFonts w:ascii="Times New Roman" w:hAnsi="Times New Roman" w:cs="Times New Roman"/>
          <w:sz w:val="24"/>
          <w:szCs w:val="24"/>
        </w:rPr>
        <w:t>азовательной организации</w:t>
      </w:r>
      <w:r w:rsidRPr="00383D2E">
        <w:rPr>
          <w:rFonts w:ascii="Times New Roman" w:hAnsi="Times New Roman" w:cs="Times New Roman"/>
          <w:sz w:val="24"/>
          <w:szCs w:val="24"/>
        </w:rPr>
        <w:t>, у которых по независящим от них причинам в течение учебного года учебная нагрузка уменьшается по сравнению с установленной нагрузкой, до конца учебного года выплачивается заработная плата в размере, установленном при тарификации в начале учебного года.</w:t>
      </w:r>
    </w:p>
    <w:p w:rsidR="00F12852" w:rsidRPr="00383D2E" w:rsidRDefault="0055665A">
      <w:pPr>
        <w:spacing w:after="0" w:line="240" w:lineRule="auto"/>
        <w:jc w:val="both"/>
        <w:rPr>
          <w:rFonts w:ascii="Times New Roman" w:hAnsi="Times New Roman" w:cs="Times New Roman"/>
          <w:sz w:val="24"/>
          <w:szCs w:val="24"/>
        </w:rPr>
      </w:pPr>
      <w:bookmarkStart w:id="31" w:name="sub_25121"/>
      <w:bookmarkStart w:id="32" w:name="sub_26"/>
      <w:bookmarkEnd w:id="31"/>
      <w:bookmarkEnd w:id="32"/>
      <w:r w:rsidRPr="00383D2E">
        <w:rPr>
          <w:rFonts w:ascii="Times New Roman" w:hAnsi="Times New Roman" w:cs="Times New Roman"/>
          <w:sz w:val="24"/>
          <w:szCs w:val="24"/>
        </w:rPr>
        <w:tab/>
        <w:t>2.6. Порядок и условия почасовой оплаты труда.</w:t>
      </w:r>
    </w:p>
    <w:p w:rsidR="00F12852" w:rsidRPr="00383D2E" w:rsidRDefault="0055665A">
      <w:pPr>
        <w:spacing w:after="0" w:line="240" w:lineRule="auto"/>
        <w:jc w:val="both"/>
        <w:rPr>
          <w:rFonts w:ascii="Times New Roman" w:hAnsi="Times New Roman" w:cs="Times New Roman"/>
          <w:sz w:val="24"/>
          <w:szCs w:val="24"/>
        </w:rPr>
      </w:pPr>
      <w:bookmarkStart w:id="33" w:name="sub_261"/>
      <w:bookmarkEnd w:id="33"/>
      <w:r w:rsidRPr="00383D2E">
        <w:rPr>
          <w:rFonts w:ascii="Times New Roman" w:hAnsi="Times New Roman" w:cs="Times New Roman"/>
          <w:sz w:val="24"/>
          <w:szCs w:val="24"/>
        </w:rPr>
        <w:tab/>
        <w:t>2.6.1. Почасовая оплата труда учителей, педагогических работников и других педагогических работников организации применяется при оплате:</w:t>
      </w:r>
      <w:bookmarkStart w:id="34" w:name="sub_2611"/>
      <w:bookmarkEnd w:id="34"/>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 часов, выполненных в порядке замещения отсутствующих по болезни или другим причинам учителей и других педагогических работников, продолжавшегося не более двух месяцев;</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 часов педагогической работы, выполненных педагогическими работниками при работе с заочниками и детьми, находящимися на длительном лечении в медицинской организации, сверх объема, установленного им при тарификации;</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 педагогической работы специалистов предприятий, организаций (в том числе из числа работников органов управления образованием, методических и учебно-методических кабинетов), привлекаемых для педагогической работы в образовательные организации.</w:t>
      </w:r>
    </w:p>
    <w:p w:rsidR="00F12852" w:rsidRPr="00383D2E" w:rsidRDefault="0055665A">
      <w:pPr>
        <w:spacing w:after="0" w:line="240" w:lineRule="auto"/>
        <w:jc w:val="both"/>
        <w:rPr>
          <w:rFonts w:ascii="Times New Roman" w:hAnsi="Times New Roman" w:cs="Times New Roman"/>
          <w:sz w:val="24"/>
          <w:szCs w:val="24"/>
        </w:rPr>
      </w:pPr>
      <w:bookmarkStart w:id="35" w:name="sub_262"/>
      <w:bookmarkEnd w:id="35"/>
      <w:r w:rsidRPr="00383D2E">
        <w:rPr>
          <w:rFonts w:ascii="Times New Roman" w:hAnsi="Times New Roman" w:cs="Times New Roman"/>
          <w:sz w:val="24"/>
          <w:szCs w:val="24"/>
        </w:rPr>
        <w:tab/>
        <w:t>2.6.2. Оплата труда за замещение отсутствующего учителя (педагогического работника), если оно осуществлялось свыше двух месяцев, производится со дня начала замещения за все часы фактической педагогической работы на общих основаниях с соответствующим увеличением его недельной (месячной) учебной нагрузки путем внесения изменений в тарификацию.</w:t>
      </w:r>
    </w:p>
    <w:p w:rsidR="00F12852" w:rsidRPr="00383D2E" w:rsidRDefault="0055665A">
      <w:pPr>
        <w:spacing w:after="0" w:line="240" w:lineRule="auto"/>
        <w:jc w:val="both"/>
        <w:rPr>
          <w:rFonts w:ascii="Times New Roman" w:hAnsi="Times New Roman" w:cs="Times New Roman"/>
          <w:sz w:val="24"/>
          <w:szCs w:val="24"/>
        </w:rPr>
      </w:pPr>
      <w:bookmarkStart w:id="36" w:name="sub_2621"/>
      <w:bookmarkStart w:id="37" w:name="sub_27"/>
      <w:bookmarkEnd w:id="36"/>
      <w:bookmarkEnd w:id="37"/>
      <w:r w:rsidRPr="00383D2E">
        <w:rPr>
          <w:rFonts w:ascii="Times New Roman" w:hAnsi="Times New Roman" w:cs="Times New Roman"/>
          <w:sz w:val="24"/>
          <w:szCs w:val="24"/>
        </w:rPr>
        <w:tab/>
        <w:t>2.7. Особенности условий оплаты труда педагогических и других работников, работающих в оздоровительных лагерях, при проведении внешкольных, спортивных мероприятий, туристических походов, экспедиций, экскурсий.</w:t>
      </w:r>
    </w:p>
    <w:p w:rsidR="00F12852" w:rsidRPr="00383D2E" w:rsidRDefault="0055665A">
      <w:pPr>
        <w:spacing w:after="0" w:line="240" w:lineRule="auto"/>
        <w:jc w:val="both"/>
        <w:rPr>
          <w:rFonts w:ascii="Times New Roman" w:hAnsi="Times New Roman" w:cs="Times New Roman"/>
          <w:sz w:val="24"/>
          <w:szCs w:val="24"/>
        </w:rPr>
      </w:pPr>
      <w:bookmarkStart w:id="38" w:name="sub_271"/>
      <w:bookmarkEnd w:id="38"/>
      <w:r w:rsidRPr="00383D2E">
        <w:rPr>
          <w:rFonts w:ascii="Times New Roman" w:hAnsi="Times New Roman" w:cs="Times New Roman"/>
          <w:sz w:val="24"/>
          <w:szCs w:val="24"/>
        </w:rPr>
        <w:tab/>
        <w:t>2.7.1. За педагогическими и</w:t>
      </w:r>
      <w:r w:rsidR="005D79DF">
        <w:rPr>
          <w:rFonts w:ascii="Times New Roman" w:hAnsi="Times New Roman" w:cs="Times New Roman"/>
          <w:sz w:val="24"/>
          <w:szCs w:val="24"/>
        </w:rPr>
        <w:t xml:space="preserve"> другими работниками организации</w:t>
      </w:r>
      <w:r w:rsidRPr="00383D2E">
        <w:rPr>
          <w:rFonts w:ascii="Times New Roman" w:hAnsi="Times New Roman" w:cs="Times New Roman"/>
          <w:sz w:val="24"/>
          <w:szCs w:val="24"/>
        </w:rPr>
        <w:t xml:space="preserve"> при направлении или привлечении их в период, не совпадающий с их очередным отпуском, для работы в оздоровительных лагерях всех видов, в том числе оздоровительные лагеря предприятий, профсоюзов и других организаций при согласовании с руководителем организации или отделом  образования администрации </w:t>
      </w:r>
      <w:proofErr w:type="spellStart"/>
      <w:r w:rsidRPr="00383D2E">
        <w:rPr>
          <w:rFonts w:ascii="Times New Roman" w:hAnsi="Times New Roman" w:cs="Times New Roman"/>
          <w:sz w:val="24"/>
          <w:szCs w:val="24"/>
        </w:rPr>
        <w:t>Фроловского</w:t>
      </w:r>
      <w:proofErr w:type="spellEnd"/>
      <w:r w:rsidRPr="00383D2E">
        <w:rPr>
          <w:rFonts w:ascii="Times New Roman" w:hAnsi="Times New Roman" w:cs="Times New Roman"/>
          <w:sz w:val="24"/>
          <w:szCs w:val="24"/>
        </w:rPr>
        <w:t xml:space="preserve"> муниципального района Волгоградской области, по </w:t>
      </w:r>
      <w:r w:rsidRPr="00383D2E">
        <w:rPr>
          <w:rFonts w:ascii="Times New Roman" w:hAnsi="Times New Roman" w:cs="Times New Roman"/>
          <w:sz w:val="24"/>
          <w:szCs w:val="24"/>
        </w:rPr>
        <w:lastRenderedPageBreak/>
        <w:t>проведению походов, экспедиций, соревнований и экскурсий сохраняется заработная плата, установленная при тарификации.</w:t>
      </w:r>
      <w:bookmarkStart w:id="39" w:name="sub_2711"/>
      <w:bookmarkEnd w:id="39"/>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Для работников, выезжающих по собственной инициативе в летний период за пределы Волгоградской области для такой работы, указанный порядок не применяется.</w:t>
      </w:r>
    </w:p>
    <w:p w:rsidR="00F12852" w:rsidRPr="00383D2E" w:rsidRDefault="0055665A">
      <w:pPr>
        <w:spacing w:after="0" w:line="240" w:lineRule="auto"/>
        <w:jc w:val="both"/>
        <w:rPr>
          <w:rFonts w:ascii="Times New Roman" w:hAnsi="Times New Roman" w:cs="Times New Roman"/>
          <w:sz w:val="24"/>
          <w:szCs w:val="24"/>
        </w:rPr>
      </w:pPr>
      <w:bookmarkStart w:id="40" w:name="sub_272"/>
      <w:bookmarkEnd w:id="40"/>
      <w:r w:rsidRPr="00383D2E">
        <w:rPr>
          <w:rFonts w:ascii="Times New Roman" w:hAnsi="Times New Roman" w:cs="Times New Roman"/>
          <w:sz w:val="24"/>
          <w:szCs w:val="24"/>
        </w:rPr>
        <w:tab/>
        <w:t xml:space="preserve">2.7.2. Для работы в лагерях с дневным пребыванием детей, создаваемых отделом образования администрации </w:t>
      </w:r>
      <w:proofErr w:type="spellStart"/>
      <w:r w:rsidRPr="00383D2E">
        <w:rPr>
          <w:rFonts w:ascii="Times New Roman" w:hAnsi="Times New Roman" w:cs="Times New Roman"/>
          <w:sz w:val="24"/>
          <w:szCs w:val="24"/>
        </w:rPr>
        <w:t>Фроловского</w:t>
      </w:r>
      <w:proofErr w:type="spellEnd"/>
      <w:r w:rsidRPr="00383D2E">
        <w:rPr>
          <w:rFonts w:ascii="Times New Roman" w:hAnsi="Times New Roman" w:cs="Times New Roman"/>
          <w:sz w:val="24"/>
          <w:szCs w:val="24"/>
        </w:rPr>
        <w:t xml:space="preserve"> муниципального района Волгоградской области и образовательными организациями для учащихся той же местности, педагогические работники в период, не совпадающий с их отпуском, привлекаются в пределах установленного им до начала каникул объема учебной нагрузки (объема работы) с сохранением заработной платы, предусмотренной при тарификации.</w:t>
      </w:r>
    </w:p>
    <w:p w:rsidR="00F12852" w:rsidRPr="00383D2E" w:rsidRDefault="0055665A">
      <w:pPr>
        <w:spacing w:after="0" w:line="240" w:lineRule="auto"/>
        <w:jc w:val="both"/>
        <w:rPr>
          <w:rFonts w:ascii="Times New Roman" w:hAnsi="Times New Roman" w:cs="Times New Roman"/>
          <w:sz w:val="24"/>
          <w:szCs w:val="24"/>
        </w:rPr>
      </w:pPr>
      <w:bookmarkStart w:id="41" w:name="sub_2721"/>
      <w:bookmarkStart w:id="42" w:name="sub_273"/>
      <w:bookmarkEnd w:id="41"/>
      <w:bookmarkEnd w:id="42"/>
      <w:r w:rsidRPr="00383D2E">
        <w:rPr>
          <w:rFonts w:ascii="Times New Roman" w:hAnsi="Times New Roman" w:cs="Times New Roman"/>
          <w:sz w:val="24"/>
          <w:szCs w:val="24"/>
        </w:rPr>
        <w:tab/>
        <w:t>2.7.3. Педагогическим и другим работникам, направленным в период, не совпадающий с их отпуском, в оздоровительные лагеря, находящиеся за пределами места постоянного проживания работников (в том числе оздоровительные лагеря предприятий, профсоюзов и других организаций), и зачисленным на соответствующие должности, помимо сохраняемой заработной платы, установленной при тарификации, за счет средств, предусмотренных на содержание лагеря, заработная плата выплачивается не ниже размеров, установленных по занимаемой в лагере должности.</w:t>
      </w:r>
    </w:p>
    <w:p w:rsidR="00F12852" w:rsidRPr="00383D2E" w:rsidRDefault="0055665A">
      <w:pPr>
        <w:spacing w:after="0" w:line="240" w:lineRule="auto"/>
        <w:jc w:val="both"/>
        <w:rPr>
          <w:rFonts w:ascii="Times New Roman" w:hAnsi="Times New Roman" w:cs="Times New Roman"/>
          <w:sz w:val="24"/>
          <w:szCs w:val="24"/>
        </w:rPr>
      </w:pPr>
      <w:bookmarkStart w:id="43" w:name="sub_2731"/>
      <w:bookmarkStart w:id="44" w:name="sub_274"/>
      <w:bookmarkEnd w:id="43"/>
      <w:bookmarkEnd w:id="44"/>
      <w:r w:rsidRPr="00383D2E">
        <w:rPr>
          <w:rFonts w:ascii="Times New Roman" w:hAnsi="Times New Roman" w:cs="Times New Roman"/>
          <w:sz w:val="24"/>
          <w:szCs w:val="24"/>
        </w:rPr>
        <w:tab/>
        <w:t xml:space="preserve">2.7.4. Педагогическим работникам, направляемым в качестве руководителей (старших руководителей - при наличии нескольких групп участников) и заместителей руководителей туристских походов, экспедиций, соревнований и экскурсий в период, не совпадающий с отпуском, помимо сохраняемой заработной платы, установленной при тарификации, выплачивается заработная плата из расчета минимального должностного оклада, установленного для </w:t>
      </w:r>
      <w:proofErr w:type="gramStart"/>
      <w:r w:rsidRPr="00383D2E">
        <w:rPr>
          <w:rFonts w:ascii="Times New Roman" w:hAnsi="Times New Roman" w:cs="Times New Roman"/>
          <w:sz w:val="24"/>
          <w:szCs w:val="24"/>
        </w:rPr>
        <w:t>руководителей .</w:t>
      </w:r>
      <w:proofErr w:type="gramEnd"/>
    </w:p>
    <w:p w:rsidR="00F12852" w:rsidRPr="00383D2E" w:rsidRDefault="0055665A">
      <w:pPr>
        <w:spacing w:after="0" w:line="240" w:lineRule="auto"/>
        <w:jc w:val="both"/>
        <w:rPr>
          <w:rFonts w:ascii="Times New Roman" w:hAnsi="Times New Roman" w:cs="Times New Roman"/>
          <w:sz w:val="24"/>
          <w:szCs w:val="24"/>
        </w:rPr>
      </w:pPr>
      <w:bookmarkStart w:id="45" w:name="sub_2741"/>
      <w:bookmarkEnd w:id="45"/>
      <w:r w:rsidRPr="00383D2E">
        <w:rPr>
          <w:rFonts w:ascii="Times New Roman" w:hAnsi="Times New Roman" w:cs="Times New Roman"/>
          <w:sz w:val="24"/>
          <w:szCs w:val="24"/>
        </w:rPr>
        <w:tab/>
        <w:t>2.7.5. В случаях необходимости и при наличии соответствующих средств на работу в оздоровительные лагеря с дневным пребыванием детей, для проведения туристских походов, экспедиций, соревнований, экскурсий могут приниматься работники других образовательных организаций в период их отпуска. Оплата труда указанных работников должна осуществляться в порядке и на условиях, предусмотренных по занимаемой должности.</w:t>
      </w:r>
      <w:bookmarkStart w:id="46" w:name="sub_275"/>
      <w:bookmarkEnd w:id="46"/>
    </w:p>
    <w:p w:rsidR="00F12852" w:rsidRPr="00383D2E" w:rsidRDefault="0055665A">
      <w:pPr>
        <w:spacing w:after="0" w:line="240" w:lineRule="auto"/>
        <w:jc w:val="both"/>
        <w:rPr>
          <w:rFonts w:ascii="Times New Roman" w:hAnsi="Times New Roman" w:cs="Times New Roman"/>
          <w:color w:val="000000" w:themeColor="text1"/>
          <w:sz w:val="24"/>
          <w:szCs w:val="24"/>
        </w:rPr>
      </w:pPr>
      <w:r w:rsidRPr="00383D2E">
        <w:rPr>
          <w:rFonts w:ascii="Times New Roman" w:hAnsi="Times New Roman" w:cs="Times New Roman"/>
          <w:sz w:val="24"/>
          <w:szCs w:val="24"/>
        </w:rPr>
        <w:tab/>
        <w:t xml:space="preserve">2.7.6. В соответствии с </w:t>
      </w:r>
      <w:hyperlink r:id="rId10">
        <w:r w:rsidRPr="00383D2E">
          <w:rPr>
            <w:rStyle w:val="a4"/>
            <w:rFonts w:ascii="Times New Roman" w:hAnsi="Times New Roman" w:cs="Times New Roman"/>
            <w:b w:val="0"/>
            <w:color w:val="000000" w:themeColor="text1"/>
            <w:sz w:val="24"/>
            <w:szCs w:val="24"/>
          </w:rPr>
          <w:t>Законом</w:t>
        </w:r>
      </w:hyperlink>
      <w:r w:rsidRPr="00383D2E">
        <w:rPr>
          <w:rFonts w:ascii="Times New Roman" w:hAnsi="Times New Roman" w:cs="Times New Roman"/>
          <w:b/>
          <w:color w:val="000000" w:themeColor="text1"/>
          <w:sz w:val="24"/>
          <w:szCs w:val="24"/>
        </w:rPr>
        <w:t xml:space="preserve"> </w:t>
      </w:r>
      <w:r w:rsidRPr="00383D2E">
        <w:rPr>
          <w:rFonts w:ascii="Times New Roman" w:hAnsi="Times New Roman" w:cs="Times New Roman"/>
          <w:sz w:val="24"/>
          <w:szCs w:val="24"/>
        </w:rPr>
        <w:t xml:space="preserve">Волгоградской области от 06 марта 2009 г. N 1862-ОД "Об оплат труда работников государственных учреждений Волгоградской области" руководителю организации, его заместителям, главному бухгалтеру и специалистам, работающим в организациях, расположенных в сельской </w:t>
      </w:r>
      <w:proofErr w:type="gramStart"/>
      <w:r w:rsidRPr="00383D2E">
        <w:rPr>
          <w:rFonts w:ascii="Times New Roman" w:hAnsi="Times New Roman" w:cs="Times New Roman"/>
          <w:sz w:val="24"/>
          <w:szCs w:val="24"/>
        </w:rPr>
        <w:t xml:space="preserve">местности,  </w:t>
      </w:r>
      <w:r w:rsidRPr="00383D2E">
        <w:rPr>
          <w:rFonts w:ascii="Times New Roman" w:hAnsi="Times New Roman" w:cs="Times New Roman"/>
          <w:color w:val="000000" w:themeColor="text1"/>
          <w:sz w:val="24"/>
          <w:szCs w:val="24"/>
        </w:rPr>
        <w:t>в</w:t>
      </w:r>
      <w:proofErr w:type="gramEnd"/>
      <w:r w:rsidRPr="00383D2E">
        <w:rPr>
          <w:rFonts w:ascii="Times New Roman" w:hAnsi="Times New Roman" w:cs="Times New Roman"/>
          <w:color w:val="000000" w:themeColor="text1"/>
          <w:sz w:val="24"/>
          <w:szCs w:val="24"/>
        </w:rPr>
        <w:t xml:space="preserve"> оклад (должностной оклад) ставку включается надбавка за работу в сельской местности в размере 25% в месяц.</w:t>
      </w:r>
    </w:p>
    <w:p w:rsidR="00F12852" w:rsidRPr="00383D2E" w:rsidRDefault="0055665A">
      <w:pPr>
        <w:spacing w:after="0" w:line="240" w:lineRule="auto"/>
        <w:jc w:val="both"/>
        <w:rPr>
          <w:rFonts w:ascii="Times New Roman" w:hAnsi="Times New Roman" w:cs="Times New Roman"/>
          <w:color w:val="000000" w:themeColor="text1"/>
          <w:sz w:val="24"/>
          <w:szCs w:val="24"/>
        </w:rPr>
      </w:pPr>
      <w:r w:rsidRPr="00383D2E">
        <w:rPr>
          <w:rFonts w:ascii="Times New Roman" w:hAnsi="Times New Roman" w:cs="Times New Roman"/>
          <w:color w:val="000000" w:themeColor="text1"/>
          <w:sz w:val="24"/>
          <w:szCs w:val="24"/>
        </w:rPr>
        <w:tab/>
      </w:r>
    </w:p>
    <w:p w:rsidR="00F12852" w:rsidRPr="00383D2E" w:rsidRDefault="00F12852">
      <w:pPr>
        <w:spacing w:after="0" w:line="240" w:lineRule="auto"/>
        <w:jc w:val="both"/>
        <w:rPr>
          <w:rFonts w:ascii="Times New Roman" w:hAnsi="Times New Roman" w:cs="Times New Roman"/>
          <w:sz w:val="24"/>
          <w:szCs w:val="24"/>
        </w:rPr>
      </w:pPr>
    </w:p>
    <w:p w:rsidR="00F12852" w:rsidRPr="00383D2E" w:rsidRDefault="0055665A">
      <w:pPr>
        <w:pStyle w:val="110"/>
        <w:spacing w:before="0" w:after="0"/>
        <w:rPr>
          <w:rFonts w:ascii="Times New Roman" w:hAnsi="Times New Roman" w:cs="Times New Roman"/>
        </w:rPr>
      </w:pPr>
      <w:r w:rsidRPr="00383D2E">
        <w:rPr>
          <w:rFonts w:ascii="Times New Roman" w:hAnsi="Times New Roman" w:cs="Times New Roman"/>
        </w:rPr>
        <w:t>3. Порядок и условия установления выплат компенсационного характера</w:t>
      </w:r>
      <w:bookmarkStart w:id="47" w:name="sub_300"/>
      <w:bookmarkEnd w:id="47"/>
    </w:p>
    <w:p w:rsidR="00F12852" w:rsidRPr="00383D2E" w:rsidRDefault="00F12852">
      <w:pPr>
        <w:spacing w:after="0" w:line="240" w:lineRule="auto"/>
        <w:rPr>
          <w:rFonts w:ascii="Times New Roman" w:hAnsi="Times New Roman" w:cs="Times New Roman"/>
          <w:sz w:val="24"/>
          <w:szCs w:val="24"/>
        </w:rPr>
      </w:pPr>
    </w:p>
    <w:p w:rsidR="008C4F7D" w:rsidRPr="008C4F7D" w:rsidRDefault="005D79DF" w:rsidP="008C4F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8C4F7D">
        <w:rPr>
          <w:rFonts w:ascii="Times New Roman" w:hAnsi="Times New Roman" w:cs="Times New Roman"/>
          <w:sz w:val="24"/>
          <w:szCs w:val="24"/>
        </w:rPr>
        <w:t xml:space="preserve">3.1. </w:t>
      </w:r>
      <w:r w:rsidR="008C4F7D" w:rsidRPr="008C4F7D">
        <w:rPr>
          <w:rFonts w:ascii="Times New Roman" w:hAnsi="Times New Roman" w:cs="Times New Roman"/>
          <w:sz w:val="26"/>
          <w:szCs w:val="26"/>
        </w:rPr>
        <w:t>Работникам организаций и учреждений, занятым на работах с вредными и (или) опасными и иными особыми условиями труда устанавливаются следующие виды выплат компенсационного характера:</w:t>
      </w:r>
    </w:p>
    <w:p w:rsidR="008C4F7D" w:rsidRPr="008C4F7D" w:rsidRDefault="008C4F7D" w:rsidP="008C4F7D">
      <w:pPr>
        <w:spacing w:after="0" w:line="240" w:lineRule="auto"/>
        <w:jc w:val="both"/>
        <w:rPr>
          <w:rFonts w:ascii="Times New Roman" w:hAnsi="Times New Roman" w:cs="Times New Roman"/>
        </w:rPr>
      </w:pPr>
      <w:r w:rsidRPr="008C4F7D">
        <w:rPr>
          <w:rFonts w:ascii="Times New Roman" w:hAnsi="Times New Roman" w:cs="Times New Roman"/>
          <w:sz w:val="26"/>
          <w:szCs w:val="26"/>
        </w:rPr>
        <w:t>- выплаты работникам, занятым на работах с вредными и (или) опасными условиями труда;</w:t>
      </w:r>
    </w:p>
    <w:p w:rsidR="008C4F7D" w:rsidRPr="008C4F7D" w:rsidRDefault="008C4F7D" w:rsidP="008C4F7D">
      <w:pPr>
        <w:spacing w:after="0" w:line="240" w:lineRule="auto"/>
        <w:jc w:val="both"/>
        <w:rPr>
          <w:rFonts w:ascii="Times New Roman" w:hAnsi="Times New Roman" w:cs="Times New Roman"/>
        </w:rPr>
      </w:pPr>
      <w:r w:rsidRPr="008C4F7D">
        <w:rPr>
          <w:rFonts w:ascii="Times New Roman" w:hAnsi="Times New Roman" w:cs="Times New Roman"/>
          <w:sz w:val="26"/>
          <w:szCs w:val="26"/>
        </w:rPr>
        <w:t xml:space="preserve">- выплаты за работу в условиях, отклоняющихся от нормальных [при выполнении работ различной квалификации, совмещении профессий (должностей), за расширение зон обслуживания, за увеличение объема работы или исполнение обязанностей временного отсутствующего работника без освобождения от работы, определенной трудовым договором, сверхурочной работе, работе в выходные и нерабочие праздничные дни, работе в ночное время, работе по наставничеству в сфере труда  и при выполнении работ в других условиях, отклоняющихся от нормальных указанных в Приложении 4 к Положению об оплате труда работников </w:t>
      </w:r>
      <w:r w:rsidR="001D6360">
        <w:rPr>
          <w:rFonts w:ascii="Times New Roman" w:hAnsi="Times New Roman" w:cs="Times New Roman"/>
          <w:sz w:val="26"/>
          <w:szCs w:val="26"/>
        </w:rPr>
        <w:t>МОУ «</w:t>
      </w:r>
      <w:proofErr w:type="spellStart"/>
      <w:r w:rsidR="001D6360">
        <w:rPr>
          <w:rFonts w:ascii="Times New Roman" w:hAnsi="Times New Roman" w:cs="Times New Roman"/>
          <w:sz w:val="26"/>
          <w:szCs w:val="26"/>
        </w:rPr>
        <w:t>Ветютневская</w:t>
      </w:r>
      <w:proofErr w:type="spellEnd"/>
      <w:r w:rsidR="001D6360">
        <w:rPr>
          <w:rFonts w:ascii="Times New Roman" w:hAnsi="Times New Roman" w:cs="Times New Roman"/>
          <w:sz w:val="26"/>
          <w:szCs w:val="26"/>
        </w:rPr>
        <w:t xml:space="preserve"> СШ».</w:t>
      </w:r>
      <w:bookmarkStart w:id="48" w:name="_GoBack"/>
      <w:bookmarkEnd w:id="48"/>
    </w:p>
    <w:p w:rsidR="008C4F7D" w:rsidRPr="008C4F7D" w:rsidRDefault="008C4F7D" w:rsidP="008C4F7D">
      <w:pPr>
        <w:spacing w:after="0" w:line="240" w:lineRule="auto"/>
        <w:ind w:firstLine="708"/>
        <w:jc w:val="both"/>
        <w:rPr>
          <w:rFonts w:ascii="Times New Roman" w:hAnsi="Times New Roman" w:cs="Times New Roman"/>
        </w:rPr>
      </w:pPr>
      <w:r w:rsidRPr="008C4F7D">
        <w:rPr>
          <w:rFonts w:ascii="Times New Roman" w:hAnsi="Times New Roman" w:cs="Times New Roman"/>
          <w:sz w:val="26"/>
          <w:szCs w:val="26"/>
        </w:rPr>
        <w:lastRenderedPageBreak/>
        <w:t xml:space="preserve">В соответствии со статьей 151 Трудового кодекса Российской Федерации, такая дополнительная работа оплачивается отдельно: за </w:t>
      </w:r>
      <w:proofErr w:type="gramStart"/>
      <w:r w:rsidRPr="008C4F7D">
        <w:rPr>
          <w:rFonts w:ascii="Times New Roman" w:hAnsi="Times New Roman" w:cs="Times New Roman"/>
          <w:sz w:val="26"/>
          <w:szCs w:val="26"/>
        </w:rPr>
        <w:t>ее  выполнение</w:t>
      </w:r>
      <w:proofErr w:type="gramEnd"/>
      <w:r w:rsidRPr="008C4F7D">
        <w:rPr>
          <w:rFonts w:ascii="Times New Roman" w:hAnsi="Times New Roman" w:cs="Times New Roman"/>
          <w:sz w:val="26"/>
          <w:szCs w:val="26"/>
        </w:rPr>
        <w:t xml:space="preserve"> предусмотрена доплата, размер которой устанавливается  по соглашению сторон на основании действующего положения об оплате труда и не может включаться в сумму заработной платы работника, размер которой  не превышает  мини</w:t>
      </w:r>
      <w:r>
        <w:rPr>
          <w:rFonts w:ascii="Times New Roman" w:hAnsi="Times New Roman" w:cs="Times New Roman"/>
          <w:sz w:val="26"/>
          <w:szCs w:val="26"/>
        </w:rPr>
        <w:t>мального размера оплаты труда .</w:t>
      </w:r>
    </w:p>
    <w:p w:rsidR="00F12852" w:rsidRPr="00383D2E" w:rsidRDefault="0055665A">
      <w:pPr>
        <w:spacing w:after="0" w:line="240" w:lineRule="auto"/>
        <w:jc w:val="both"/>
        <w:rPr>
          <w:rFonts w:ascii="Times New Roman" w:hAnsi="Times New Roman" w:cs="Times New Roman"/>
          <w:sz w:val="24"/>
          <w:szCs w:val="24"/>
        </w:rPr>
      </w:pPr>
      <w:bookmarkStart w:id="49" w:name="sub_32"/>
      <w:bookmarkEnd w:id="49"/>
      <w:r w:rsidRPr="00383D2E">
        <w:rPr>
          <w:rFonts w:ascii="Times New Roman" w:hAnsi="Times New Roman" w:cs="Times New Roman"/>
          <w:sz w:val="24"/>
          <w:szCs w:val="24"/>
        </w:rPr>
        <w:tab/>
        <w:t>3.2. Выплаты компенсационного характера устанавливаются в процентах к минимальному должностному окладу, ставке (если иное не установлено федеральными законами, указами Президента Российской Федерации, законодательством Волгоградской области), не образуют новый минимальный должностной оклад, ставку и не учитываются при начислении иных выплат компенсационного и стимулирующего характера.</w:t>
      </w:r>
    </w:p>
    <w:p w:rsidR="00F12852" w:rsidRPr="00383D2E" w:rsidRDefault="0055665A">
      <w:pPr>
        <w:spacing w:after="0" w:line="240" w:lineRule="auto"/>
        <w:jc w:val="both"/>
        <w:rPr>
          <w:rFonts w:ascii="Times New Roman" w:hAnsi="Times New Roman" w:cs="Times New Roman"/>
          <w:sz w:val="24"/>
          <w:szCs w:val="24"/>
        </w:rPr>
      </w:pPr>
      <w:bookmarkStart w:id="50" w:name="sub_321"/>
      <w:bookmarkStart w:id="51" w:name="sub_33"/>
      <w:bookmarkEnd w:id="50"/>
      <w:bookmarkEnd w:id="51"/>
      <w:r w:rsidRPr="00383D2E">
        <w:rPr>
          <w:rFonts w:ascii="Times New Roman" w:hAnsi="Times New Roman" w:cs="Times New Roman"/>
          <w:sz w:val="24"/>
          <w:szCs w:val="24"/>
        </w:rPr>
        <w:tab/>
        <w:t>3.3. Определение конкретных размеров соответствующих выплат компенсационного характера осуществляется учреждением с учетом обеспечения указанных выплат финансовыми средствами.</w:t>
      </w:r>
    </w:p>
    <w:p w:rsidR="00F12852" w:rsidRPr="00383D2E" w:rsidRDefault="0055665A">
      <w:pPr>
        <w:spacing w:after="0" w:line="240" w:lineRule="auto"/>
        <w:jc w:val="both"/>
        <w:rPr>
          <w:rFonts w:ascii="Times New Roman" w:hAnsi="Times New Roman" w:cs="Times New Roman"/>
          <w:sz w:val="24"/>
          <w:szCs w:val="24"/>
        </w:rPr>
      </w:pPr>
      <w:bookmarkStart w:id="52" w:name="sub_331"/>
      <w:bookmarkStart w:id="53" w:name="sub_34"/>
      <w:bookmarkEnd w:id="52"/>
      <w:bookmarkEnd w:id="53"/>
      <w:r w:rsidRPr="00383D2E">
        <w:rPr>
          <w:rFonts w:ascii="Times New Roman" w:hAnsi="Times New Roman" w:cs="Times New Roman"/>
          <w:sz w:val="24"/>
          <w:szCs w:val="24"/>
        </w:rPr>
        <w:tab/>
        <w:t>3.4. Выплаты компенсационного характера устанавливаются по основной работе и работе, осуществляемой по совместительству пропорционально доле занимаемой штатной единицы и (или) учебной нагрузке.</w:t>
      </w:r>
    </w:p>
    <w:p w:rsidR="00F12852" w:rsidRPr="00383D2E" w:rsidRDefault="0055665A">
      <w:pPr>
        <w:spacing w:after="0" w:line="240" w:lineRule="auto"/>
        <w:jc w:val="both"/>
        <w:rPr>
          <w:rFonts w:ascii="Times New Roman" w:hAnsi="Times New Roman" w:cs="Times New Roman"/>
          <w:sz w:val="24"/>
          <w:szCs w:val="24"/>
        </w:rPr>
      </w:pPr>
      <w:bookmarkStart w:id="54" w:name="sub_341"/>
      <w:bookmarkStart w:id="55" w:name="sub_35"/>
      <w:bookmarkEnd w:id="54"/>
      <w:bookmarkEnd w:id="55"/>
      <w:r w:rsidRPr="00383D2E">
        <w:rPr>
          <w:rFonts w:ascii="Times New Roman" w:hAnsi="Times New Roman" w:cs="Times New Roman"/>
          <w:sz w:val="24"/>
          <w:szCs w:val="24"/>
        </w:rPr>
        <w:tab/>
        <w:t>3.5. Выплаты работникам, занятым на работах с вредными и (или) опасными условиями труда, устанавливаются по результатам специальной оценки условий труда в размере не менее 4 процентов минимального должностного оклада, ставки, установленных для различных видов работ с нормальными условиями труда.</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Размер повышения оплаты труда работников, занятых на работах с вредными условиями труда (3 класс), устанавливается по следующей шкале:</w:t>
      </w:r>
    </w:p>
    <w:p w:rsidR="00F12852" w:rsidRPr="00383D2E" w:rsidRDefault="0055665A">
      <w:pPr>
        <w:pStyle w:val="ConsPlusNormal0"/>
        <w:ind w:firstLine="540"/>
        <w:jc w:val="both"/>
        <w:rPr>
          <w:szCs w:val="24"/>
        </w:rPr>
      </w:pPr>
      <w:r w:rsidRPr="00383D2E">
        <w:rPr>
          <w:szCs w:val="24"/>
        </w:rPr>
        <w:t>- подкласс 3.1 - 4 процента оклада (должностного оклада), ставки, установленных для различных видов работ с нормальными условиями труда;</w:t>
      </w:r>
    </w:p>
    <w:p w:rsidR="00F12852" w:rsidRPr="00383D2E" w:rsidRDefault="0055665A">
      <w:pPr>
        <w:pStyle w:val="ConsPlusNormal0"/>
        <w:ind w:firstLine="540"/>
        <w:jc w:val="both"/>
        <w:rPr>
          <w:szCs w:val="24"/>
        </w:rPr>
      </w:pPr>
      <w:r w:rsidRPr="00383D2E">
        <w:rPr>
          <w:szCs w:val="24"/>
        </w:rPr>
        <w:t>- подкласс 3.2 - до 6 процентов оклада (должностного оклада), ставки, установленных для различных видов работ с нормальными условиями труда;</w:t>
      </w:r>
    </w:p>
    <w:p w:rsidR="00F12852" w:rsidRPr="00383D2E" w:rsidRDefault="0055665A">
      <w:pPr>
        <w:pStyle w:val="ConsPlusNormal0"/>
        <w:ind w:firstLine="540"/>
        <w:jc w:val="both"/>
        <w:rPr>
          <w:szCs w:val="24"/>
        </w:rPr>
      </w:pPr>
      <w:r w:rsidRPr="00383D2E">
        <w:rPr>
          <w:szCs w:val="24"/>
        </w:rPr>
        <w:t>- подкласс 3.3 - до 8 процентов оклада (должностного оклада), ставки, установленных для различных видов работ с нормальными условиями труда;</w:t>
      </w:r>
    </w:p>
    <w:p w:rsidR="00F12852" w:rsidRPr="00383D2E" w:rsidRDefault="0055665A">
      <w:pPr>
        <w:pStyle w:val="ConsPlusNormal0"/>
        <w:ind w:firstLine="540"/>
        <w:jc w:val="both"/>
        <w:rPr>
          <w:szCs w:val="24"/>
        </w:rPr>
      </w:pPr>
      <w:r w:rsidRPr="00383D2E">
        <w:rPr>
          <w:szCs w:val="24"/>
        </w:rPr>
        <w:t>- подкласс 3.4 - до 10 процентов (включительно) оклада (должностного оклада), ставки, установленных для различных видов работ с нормальными условиями труда.</w:t>
      </w:r>
    </w:p>
    <w:p w:rsidR="00F12852" w:rsidRPr="00383D2E" w:rsidRDefault="0055665A">
      <w:pPr>
        <w:pStyle w:val="ConsPlusNormal0"/>
        <w:ind w:firstLine="540"/>
        <w:jc w:val="both"/>
        <w:rPr>
          <w:szCs w:val="24"/>
        </w:rPr>
      </w:pPr>
      <w:r w:rsidRPr="00383D2E">
        <w:rPr>
          <w:szCs w:val="24"/>
        </w:rPr>
        <w:t>Повышение оплаты труда для работников, занятых на работах с опасными условиями труда (4 класс), устанавливается в размере 24 процентов оклада (должностного оклада), ставки, установленных для различных видов работ с нормальными условиями труда.</w:t>
      </w:r>
    </w:p>
    <w:p w:rsidR="00F12852" w:rsidRPr="00383D2E" w:rsidRDefault="0055665A">
      <w:pPr>
        <w:pStyle w:val="ConsPlusNormal0"/>
        <w:ind w:firstLine="540"/>
        <w:jc w:val="both"/>
        <w:rPr>
          <w:szCs w:val="24"/>
        </w:rPr>
      </w:pPr>
      <w:r w:rsidRPr="00383D2E">
        <w:rPr>
          <w:szCs w:val="24"/>
        </w:rPr>
        <w:t>Порядок и условия установления повышения оплаты труда работникам, занятым на работах с вредными и (или) опасными условиями труда, не могут быть ухудшены, а размеры снижены по сравнению с порядком и условиями установления и размерами фактически выплачиваемых повышений оплаты труда за работу во вредных и (или) опасных условиях труда в отношении указанных работников по состоянию на день вступления в силу настоящего Положения при условии сохранения соответствующих условий труда на рабочем месте, явившихся основанием для установления повышенного размера оплаты труда.</w:t>
      </w:r>
    </w:p>
    <w:p w:rsidR="00F12852" w:rsidRPr="00383D2E" w:rsidRDefault="0055665A">
      <w:pPr>
        <w:pStyle w:val="ConsPlusNormal0"/>
        <w:ind w:firstLine="540"/>
        <w:jc w:val="both"/>
        <w:rPr>
          <w:szCs w:val="24"/>
        </w:rPr>
      </w:pPr>
      <w:r w:rsidRPr="00383D2E">
        <w:rPr>
          <w:szCs w:val="24"/>
        </w:rPr>
        <w:t>В случае обеспечения на рабочих местах безопасных условий труда, подтвержденных результатами специальной оценки условий труда, указанные выплаты не производятся.</w:t>
      </w:r>
    </w:p>
    <w:p w:rsidR="00F12852" w:rsidRPr="00383D2E" w:rsidRDefault="0055665A">
      <w:pPr>
        <w:pStyle w:val="ConsPlusNormal0"/>
        <w:ind w:firstLine="540"/>
        <w:jc w:val="both"/>
        <w:rPr>
          <w:szCs w:val="24"/>
        </w:rPr>
      </w:pPr>
      <w:r w:rsidRPr="00383D2E">
        <w:rPr>
          <w:szCs w:val="24"/>
        </w:rPr>
        <w:t>Работодатель принимает меры по проведению специальной оценки условий труда, разработке и реализации мероприятий по улучшению условий оплаты труда на рабочих местах по результатам специальной оценки условий труда.</w:t>
      </w:r>
    </w:p>
    <w:p w:rsidR="00F12852" w:rsidRPr="00383D2E" w:rsidRDefault="0055665A">
      <w:pPr>
        <w:spacing w:after="0" w:line="240" w:lineRule="auto"/>
        <w:jc w:val="both"/>
        <w:rPr>
          <w:rFonts w:ascii="Times New Roman" w:hAnsi="Times New Roman" w:cs="Times New Roman"/>
          <w:sz w:val="24"/>
          <w:szCs w:val="24"/>
        </w:rPr>
      </w:pPr>
      <w:bookmarkStart w:id="56" w:name="sub_351"/>
      <w:bookmarkEnd w:id="56"/>
      <w:r w:rsidRPr="00383D2E">
        <w:rPr>
          <w:rFonts w:ascii="Times New Roman" w:hAnsi="Times New Roman" w:cs="Times New Roman"/>
          <w:sz w:val="24"/>
          <w:szCs w:val="24"/>
        </w:rPr>
        <w:tab/>
        <w:t>3.6. Выплаты за работу в условиях, отклоняющихся от нормальных [при выполнении работ различной квалификации, совмещении профессий (должностей), за расширение зон обслуживания,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сверхурочной работе, работе в выходные и нерабочие праздничные дни, работе в ночное время и при выполнении работ в других условиях, отклоняющихся от нормальных].</w:t>
      </w:r>
      <w:bookmarkStart w:id="57" w:name="sub_36"/>
      <w:bookmarkEnd w:id="57"/>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lastRenderedPageBreak/>
        <w:tab/>
        <w:t xml:space="preserve">Оплата труда за выполнение работ различной квалификации производится в соответствии со </w:t>
      </w:r>
      <w:hyperlink r:id="rId11">
        <w:r w:rsidRPr="00383D2E">
          <w:rPr>
            <w:rStyle w:val="a4"/>
            <w:rFonts w:ascii="Times New Roman" w:hAnsi="Times New Roman" w:cs="Times New Roman"/>
            <w:b w:val="0"/>
            <w:color w:val="000000" w:themeColor="text1"/>
            <w:sz w:val="24"/>
            <w:szCs w:val="24"/>
          </w:rPr>
          <w:t>статьей 150</w:t>
        </w:r>
      </w:hyperlink>
      <w:r w:rsidRPr="00383D2E">
        <w:rPr>
          <w:rFonts w:ascii="Times New Roman" w:hAnsi="Times New Roman" w:cs="Times New Roman"/>
          <w:sz w:val="24"/>
          <w:szCs w:val="24"/>
        </w:rPr>
        <w:t xml:space="preserve"> Трудового кодекса Российской Федерации.</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 xml:space="preserve">Оплата труда за совмещение профессий (должностей), за расширение зон обслуживания,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производится в соответствии со </w:t>
      </w:r>
      <w:hyperlink r:id="rId12">
        <w:r w:rsidRPr="00383D2E">
          <w:rPr>
            <w:rStyle w:val="a4"/>
            <w:rFonts w:ascii="Times New Roman" w:hAnsi="Times New Roman" w:cs="Times New Roman"/>
            <w:b w:val="0"/>
            <w:color w:val="000000" w:themeColor="text1"/>
            <w:sz w:val="24"/>
            <w:szCs w:val="24"/>
          </w:rPr>
          <w:t>статьей 151</w:t>
        </w:r>
      </w:hyperlink>
      <w:r w:rsidRPr="00383D2E">
        <w:rPr>
          <w:rFonts w:ascii="Times New Roman" w:hAnsi="Times New Roman" w:cs="Times New Roman"/>
          <w:sz w:val="24"/>
          <w:szCs w:val="24"/>
        </w:rPr>
        <w:t xml:space="preserve"> Трудового кодекса Российской Федерации.</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Размер доплаты, связанной с совмещением профессий (должностей), увеличением объема работ, расширением зон обслуживания или выполнением обязанностей временно отсутствующего работника без освобождения от работы, определенной трудовым договором, устанавливается по соглашению сторон трудового договора с учетом содержания и (или) объема дополнительной работы.</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Доплаты работникам (руководителям) за совмещение профессий (должностей), за расширение зон обслуживания, за увеличение объема работы производятся за выполнение работы по вакантной должности в процентном отношении к минимальному должностному окладу (ставке) работника, которому производится доплата, за счет и в пределах фонда оплаты труда по указанной вакантной должности.</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Доплата за исполнение обязанностей временно отсутствующего работника производится в размере, не превышающем 100 процентов минимального должностного оклада (ставки) временно отсутствующего работника, за счет и в пределах фонда оплаты труда по указанной вакантной должности.</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 xml:space="preserve">Оплата труда за сверхурочную работу производится в соответствии со </w:t>
      </w:r>
      <w:hyperlink r:id="rId13">
        <w:r w:rsidRPr="00383D2E">
          <w:rPr>
            <w:rStyle w:val="a4"/>
            <w:rFonts w:ascii="Times New Roman" w:hAnsi="Times New Roman" w:cs="Times New Roman"/>
            <w:b w:val="0"/>
            <w:color w:val="000000" w:themeColor="text1"/>
            <w:sz w:val="24"/>
            <w:szCs w:val="24"/>
          </w:rPr>
          <w:t>статьей 152</w:t>
        </w:r>
      </w:hyperlink>
      <w:r w:rsidRPr="00383D2E">
        <w:rPr>
          <w:rFonts w:ascii="Times New Roman" w:hAnsi="Times New Roman" w:cs="Times New Roman"/>
          <w:sz w:val="24"/>
          <w:szCs w:val="24"/>
        </w:rPr>
        <w:t xml:space="preserve"> Трудового кодекса Российской Федерации.</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Сверхурочная работа оплачивается за первые два часа работы в полуторном размере, за последующие часы - в двойном размере.</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 xml:space="preserve">Оплата труда за работу в выходные и нерабочие праздничные дни производится в соответствии со </w:t>
      </w:r>
      <w:hyperlink r:id="rId14">
        <w:r w:rsidRPr="00383D2E">
          <w:rPr>
            <w:rStyle w:val="a4"/>
            <w:rFonts w:ascii="Times New Roman" w:hAnsi="Times New Roman" w:cs="Times New Roman"/>
            <w:b w:val="0"/>
            <w:color w:val="000000" w:themeColor="text1"/>
            <w:sz w:val="24"/>
            <w:szCs w:val="24"/>
          </w:rPr>
          <w:t>статьей 153</w:t>
        </w:r>
      </w:hyperlink>
      <w:r w:rsidRPr="00383D2E">
        <w:rPr>
          <w:rFonts w:ascii="Times New Roman" w:hAnsi="Times New Roman" w:cs="Times New Roman"/>
          <w:sz w:val="24"/>
          <w:szCs w:val="24"/>
        </w:rPr>
        <w:t xml:space="preserve"> Трудового кодекса Российской Федерации.</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 xml:space="preserve">Оплата труда за работу в ночное время производится в соответствии со </w:t>
      </w:r>
      <w:hyperlink r:id="rId15">
        <w:r w:rsidRPr="00383D2E">
          <w:rPr>
            <w:rStyle w:val="a4"/>
            <w:rFonts w:ascii="Times New Roman" w:hAnsi="Times New Roman" w:cs="Times New Roman"/>
            <w:b w:val="0"/>
            <w:color w:val="000000" w:themeColor="text1"/>
            <w:sz w:val="24"/>
            <w:szCs w:val="24"/>
          </w:rPr>
          <w:t>статьей 154</w:t>
        </w:r>
      </w:hyperlink>
      <w:r w:rsidRPr="00383D2E">
        <w:rPr>
          <w:rFonts w:ascii="Times New Roman" w:hAnsi="Times New Roman" w:cs="Times New Roman"/>
          <w:sz w:val="24"/>
          <w:szCs w:val="24"/>
        </w:rPr>
        <w:t xml:space="preserve"> Трудового кодекса Российской Федерации.</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Размер повышения оплаты труда за работу в ночное время (с 22 часов до 6 часов) составляет 35 процентов от должностного оклада, ставки за каждый час работы в ночное время, определяется в коллективном договоре образовательной организации.</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 xml:space="preserve">3.6.1. Выплаты за работу в других условиях, отклоняющихся от нормальных, устанавливаются в размерах, определенных приказом руководителя организации (учреждения), в соответствии с </w:t>
      </w:r>
      <w:hyperlink w:anchor="sub_1400">
        <w:r w:rsidRPr="00383D2E">
          <w:rPr>
            <w:rStyle w:val="a4"/>
            <w:rFonts w:ascii="Times New Roman" w:hAnsi="Times New Roman" w:cs="Times New Roman"/>
            <w:b w:val="0"/>
            <w:color w:val="000000" w:themeColor="text1"/>
            <w:sz w:val="24"/>
            <w:szCs w:val="24"/>
          </w:rPr>
          <w:t>приложением 4</w:t>
        </w:r>
      </w:hyperlink>
      <w:r w:rsidRPr="00383D2E">
        <w:rPr>
          <w:rFonts w:ascii="Times New Roman" w:hAnsi="Times New Roman" w:cs="Times New Roman"/>
          <w:b/>
          <w:color w:val="000000" w:themeColor="text1"/>
          <w:sz w:val="24"/>
          <w:szCs w:val="24"/>
        </w:rPr>
        <w:t xml:space="preserve"> </w:t>
      </w:r>
      <w:r w:rsidRPr="00383D2E">
        <w:rPr>
          <w:rFonts w:ascii="Times New Roman" w:hAnsi="Times New Roman" w:cs="Times New Roman"/>
          <w:sz w:val="24"/>
          <w:szCs w:val="24"/>
        </w:rPr>
        <w:t>к настоящему Положению.</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Педагогическим работникам, осуществляющим классное руководство в классе (классе-комплекте, который принимается за одни класс), выплачивается ежемесячное денежное вознаграждение за классное руководство в размере 10 000 (десять тысяч) рублей с учетом установленных трудовым законодательством Российской Федерации отчислений по социальному страхованию в государственные внебюджетные фонды, но не более двух выплат одному педагогическому работнику при условии осуществления классного руководства в двух и более классах.</w:t>
      </w:r>
    </w:p>
    <w:p w:rsidR="00F12852" w:rsidRPr="00383D2E" w:rsidRDefault="0055665A">
      <w:pPr>
        <w:pStyle w:val="ConsPlusNormal0"/>
        <w:ind w:firstLine="540"/>
        <w:jc w:val="both"/>
        <w:rPr>
          <w:szCs w:val="24"/>
        </w:rPr>
      </w:pPr>
      <w:r w:rsidRPr="00383D2E">
        <w:rPr>
          <w:szCs w:val="24"/>
        </w:rPr>
        <w:t xml:space="preserve">Ежемесячное денежное вознаграждение за классное руководство в установленном размере выплачивается независимо от количества обучающихся в каждом из классов и реализуемых в них общеобразовательных программ, включая адаптированные общеобразовательные программы, дополнительно к выплате (доплате) за классное руководство, установленной педагогическому работнику в соответствии с </w:t>
      </w:r>
      <w:hyperlink w:anchor="P474">
        <w:r w:rsidRPr="00383D2E">
          <w:rPr>
            <w:color w:val="000000" w:themeColor="text1"/>
            <w:szCs w:val="24"/>
          </w:rPr>
          <w:t xml:space="preserve">приложением </w:t>
        </w:r>
      </w:hyperlink>
      <w:r w:rsidRPr="00383D2E">
        <w:rPr>
          <w:color w:val="000000" w:themeColor="text1"/>
          <w:szCs w:val="24"/>
        </w:rPr>
        <w:t>4</w:t>
      </w:r>
      <w:r w:rsidRPr="00383D2E">
        <w:rPr>
          <w:szCs w:val="24"/>
        </w:rPr>
        <w:t xml:space="preserve"> к Положению.</w:t>
      </w:r>
    </w:p>
    <w:p w:rsidR="00F12852" w:rsidRPr="00383D2E" w:rsidRDefault="0055665A">
      <w:pPr>
        <w:pStyle w:val="ConsPlusNormal0"/>
        <w:ind w:firstLine="540"/>
        <w:jc w:val="both"/>
        <w:rPr>
          <w:szCs w:val="24"/>
        </w:rPr>
      </w:pPr>
      <w:r w:rsidRPr="00383D2E">
        <w:rPr>
          <w:szCs w:val="24"/>
        </w:rPr>
        <w:t>Педагогическим работникам, отработавшим месяц не полностью, денежное вознаграждение за классное руководство выплачивается в размере, исчисленном пропорционально отработанному количеству дней.</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 xml:space="preserve">Функциональные обязанности классного руководителя, а также критерии оценки организации воспитательной работы в классе определяются локальным правовым актом </w:t>
      </w:r>
      <w:r w:rsidRPr="00383D2E">
        <w:rPr>
          <w:rFonts w:ascii="Times New Roman" w:hAnsi="Times New Roman" w:cs="Times New Roman"/>
          <w:sz w:val="24"/>
          <w:szCs w:val="24"/>
        </w:rPr>
        <w:lastRenderedPageBreak/>
        <w:t>образовательной организации, которым также может быть предусмотрена возможность отмены выплат за классное руководство за неисполнение или ненадлежащее исполнение педагогическим работником по его вине работы по классному руководству.</w:t>
      </w:r>
    </w:p>
    <w:p w:rsidR="00F12852" w:rsidRPr="00383D2E" w:rsidRDefault="0055665A">
      <w:pPr>
        <w:spacing w:after="0" w:line="240" w:lineRule="auto"/>
        <w:ind w:firstLine="709"/>
        <w:jc w:val="both"/>
        <w:rPr>
          <w:rFonts w:ascii="Times New Roman" w:hAnsi="Times New Roman" w:cs="Times New Roman"/>
          <w:sz w:val="24"/>
          <w:szCs w:val="24"/>
        </w:rPr>
      </w:pPr>
      <w:r w:rsidRPr="00383D2E">
        <w:rPr>
          <w:rFonts w:ascii="Times New Roman" w:hAnsi="Times New Roman" w:cs="Times New Roman"/>
          <w:sz w:val="24"/>
          <w:szCs w:val="24"/>
        </w:rPr>
        <w:t>3.6.2.</w:t>
      </w:r>
      <w:r w:rsidRPr="00383D2E">
        <w:rPr>
          <w:rFonts w:ascii="Times New Roman" w:hAnsi="Times New Roman" w:cs="Times New Roman"/>
          <w:bCs/>
          <w:sz w:val="24"/>
          <w:szCs w:val="24"/>
        </w:rPr>
        <w:t xml:space="preserve"> Размер и порядок выплаты компенсации педагогическим работникам образовательных организаций Волгоградской области, привлекаемым для работы в ППЭ, для сопровождения участников экзаменов, а также для работы в составе предметной комиссии ГИА-9, апелляционной комиссии ГИА-9,</w:t>
      </w:r>
      <w:r w:rsidRPr="00383D2E">
        <w:rPr>
          <w:rFonts w:ascii="Times New Roman" w:hAnsi="Times New Roman" w:cs="Times New Roman"/>
          <w:sz w:val="24"/>
          <w:szCs w:val="24"/>
        </w:rPr>
        <w:t xml:space="preserve"> членов апелляционной комиссии ГИА-11. </w:t>
      </w:r>
    </w:p>
    <w:p w:rsidR="00F12852" w:rsidRPr="00383D2E" w:rsidRDefault="0055665A">
      <w:pPr>
        <w:spacing w:after="0" w:line="240" w:lineRule="auto"/>
        <w:ind w:firstLine="708"/>
        <w:jc w:val="both"/>
        <w:rPr>
          <w:rFonts w:ascii="Times New Roman" w:hAnsi="Times New Roman" w:cs="Times New Roman"/>
          <w:sz w:val="24"/>
          <w:szCs w:val="24"/>
        </w:rPr>
      </w:pPr>
      <w:r w:rsidRPr="00383D2E">
        <w:rPr>
          <w:rFonts w:ascii="Times New Roman" w:hAnsi="Times New Roman" w:cs="Times New Roman"/>
          <w:sz w:val="24"/>
          <w:szCs w:val="24"/>
        </w:rPr>
        <w:t xml:space="preserve"> Компенсационная выплата осуществляется за работу по подготовке и проведению ГИА по образовательным программам основного общего и среднего общего образования в форме единого государственного экзамена (далее именуется – ЕГЭ), основного государственного экзамена (далее именуется – ОГЭ), государственного выпускного экзамена (далее именуется – ГВЭ).</w:t>
      </w:r>
    </w:p>
    <w:p w:rsidR="00F12852" w:rsidRPr="00383D2E" w:rsidRDefault="0055665A">
      <w:pPr>
        <w:spacing w:after="0" w:line="240" w:lineRule="auto"/>
        <w:ind w:firstLine="709"/>
        <w:jc w:val="both"/>
        <w:rPr>
          <w:rFonts w:ascii="Times New Roman" w:hAnsi="Times New Roman" w:cs="Times New Roman"/>
          <w:sz w:val="24"/>
          <w:szCs w:val="24"/>
        </w:rPr>
      </w:pPr>
      <w:r w:rsidRPr="00383D2E">
        <w:rPr>
          <w:rFonts w:ascii="Times New Roman" w:hAnsi="Times New Roman" w:cs="Times New Roman"/>
          <w:sz w:val="24"/>
          <w:szCs w:val="24"/>
        </w:rPr>
        <w:t xml:space="preserve">Компенсационная выплата за работу в ППЭ, для сопровождения участников экзаменов, а также для работы в составе </w:t>
      </w:r>
      <w:r w:rsidRPr="00383D2E">
        <w:rPr>
          <w:rFonts w:ascii="Times New Roman" w:hAnsi="Times New Roman" w:cs="Times New Roman"/>
          <w:bCs/>
          <w:sz w:val="24"/>
          <w:szCs w:val="24"/>
        </w:rPr>
        <w:t xml:space="preserve">предметной комиссии ГИА-9, апелляционной комиссии ГИА-9, </w:t>
      </w:r>
      <w:r w:rsidRPr="00383D2E">
        <w:rPr>
          <w:rFonts w:ascii="Times New Roman" w:hAnsi="Times New Roman" w:cs="Times New Roman"/>
          <w:sz w:val="24"/>
          <w:szCs w:val="24"/>
        </w:rPr>
        <w:t xml:space="preserve">членов апелляционной комиссии ГИА-11. </w:t>
      </w:r>
    </w:p>
    <w:p w:rsidR="00F12852" w:rsidRPr="00383D2E" w:rsidRDefault="0055665A">
      <w:pPr>
        <w:spacing w:after="0" w:line="240" w:lineRule="auto"/>
        <w:ind w:firstLine="709"/>
        <w:jc w:val="both"/>
        <w:rPr>
          <w:rFonts w:ascii="Times New Roman" w:hAnsi="Times New Roman" w:cs="Times New Roman"/>
          <w:sz w:val="24"/>
          <w:szCs w:val="24"/>
        </w:rPr>
      </w:pPr>
      <w:r w:rsidRPr="00383D2E">
        <w:rPr>
          <w:rFonts w:ascii="Times New Roman" w:hAnsi="Times New Roman" w:cs="Times New Roman"/>
          <w:sz w:val="24"/>
          <w:szCs w:val="24"/>
        </w:rPr>
        <w:t>осуществляется:</w:t>
      </w:r>
    </w:p>
    <w:p w:rsidR="00F12852" w:rsidRPr="00383D2E" w:rsidRDefault="0055665A">
      <w:pPr>
        <w:spacing w:after="0" w:line="240" w:lineRule="auto"/>
        <w:ind w:firstLine="709"/>
        <w:jc w:val="both"/>
        <w:rPr>
          <w:rFonts w:ascii="Times New Roman" w:hAnsi="Times New Roman" w:cs="Times New Roman"/>
          <w:sz w:val="24"/>
          <w:szCs w:val="24"/>
        </w:rPr>
      </w:pPr>
      <w:r w:rsidRPr="00383D2E">
        <w:rPr>
          <w:rFonts w:ascii="Times New Roman" w:hAnsi="Times New Roman" w:cs="Times New Roman"/>
          <w:sz w:val="24"/>
          <w:szCs w:val="24"/>
        </w:rPr>
        <w:t>а) педагогическим работникам муниципальных образовательных организаций.</w:t>
      </w:r>
    </w:p>
    <w:p w:rsidR="00F12852" w:rsidRPr="00383D2E" w:rsidRDefault="0055665A">
      <w:pPr>
        <w:spacing w:after="0" w:line="240" w:lineRule="auto"/>
        <w:ind w:firstLine="708"/>
        <w:jc w:val="both"/>
        <w:rPr>
          <w:rFonts w:ascii="Times New Roman" w:hAnsi="Times New Roman" w:cs="Times New Roman"/>
          <w:sz w:val="24"/>
          <w:szCs w:val="24"/>
        </w:rPr>
      </w:pPr>
      <w:r w:rsidRPr="00383D2E">
        <w:rPr>
          <w:rFonts w:ascii="Times New Roman" w:hAnsi="Times New Roman" w:cs="Times New Roman"/>
          <w:sz w:val="24"/>
          <w:szCs w:val="24"/>
        </w:rPr>
        <w:t xml:space="preserve"> Компенсационная выплата осуществляется педагогическим работникам, указанным в разделе I "Должности педагогических работников организаций, осуществляющих образовательную деятельность"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привлекаемым для исполнения ими обязанностей:</w:t>
      </w:r>
    </w:p>
    <w:p w:rsidR="00F12852" w:rsidRPr="00383D2E" w:rsidRDefault="0055665A">
      <w:pPr>
        <w:spacing w:after="0" w:line="240" w:lineRule="auto"/>
        <w:ind w:firstLine="709"/>
        <w:jc w:val="both"/>
        <w:rPr>
          <w:rFonts w:ascii="Times New Roman" w:hAnsi="Times New Roman" w:cs="Times New Roman"/>
          <w:sz w:val="24"/>
          <w:szCs w:val="24"/>
        </w:rPr>
      </w:pPr>
      <w:r w:rsidRPr="00383D2E">
        <w:rPr>
          <w:rFonts w:ascii="Times New Roman" w:hAnsi="Times New Roman" w:cs="Times New Roman"/>
          <w:sz w:val="24"/>
          <w:szCs w:val="24"/>
        </w:rPr>
        <w:t>1) руководителей ППЭ;</w:t>
      </w:r>
    </w:p>
    <w:p w:rsidR="00F12852" w:rsidRPr="00383D2E" w:rsidRDefault="0055665A">
      <w:pPr>
        <w:spacing w:after="0" w:line="240" w:lineRule="auto"/>
        <w:ind w:firstLine="709"/>
        <w:jc w:val="both"/>
        <w:rPr>
          <w:rFonts w:ascii="Times New Roman" w:hAnsi="Times New Roman" w:cs="Times New Roman"/>
          <w:sz w:val="24"/>
          <w:szCs w:val="24"/>
        </w:rPr>
      </w:pPr>
      <w:r w:rsidRPr="00383D2E">
        <w:rPr>
          <w:rFonts w:ascii="Times New Roman" w:hAnsi="Times New Roman" w:cs="Times New Roman"/>
          <w:sz w:val="24"/>
          <w:szCs w:val="24"/>
        </w:rPr>
        <w:t>2) членов ГЭК;</w:t>
      </w:r>
    </w:p>
    <w:p w:rsidR="00F12852" w:rsidRPr="00383D2E" w:rsidRDefault="0055665A">
      <w:pPr>
        <w:spacing w:after="0" w:line="240" w:lineRule="auto"/>
        <w:ind w:firstLine="709"/>
        <w:jc w:val="both"/>
        <w:rPr>
          <w:rFonts w:ascii="Times New Roman" w:hAnsi="Times New Roman" w:cs="Times New Roman"/>
          <w:sz w:val="24"/>
          <w:szCs w:val="24"/>
        </w:rPr>
      </w:pPr>
      <w:r w:rsidRPr="00383D2E">
        <w:rPr>
          <w:rFonts w:ascii="Times New Roman" w:hAnsi="Times New Roman" w:cs="Times New Roman"/>
          <w:sz w:val="24"/>
          <w:szCs w:val="24"/>
        </w:rPr>
        <w:t>3) технических специалистов;</w:t>
      </w:r>
    </w:p>
    <w:p w:rsidR="00F12852" w:rsidRPr="00383D2E" w:rsidRDefault="0055665A">
      <w:pPr>
        <w:spacing w:after="0" w:line="240" w:lineRule="auto"/>
        <w:ind w:firstLine="709"/>
        <w:jc w:val="both"/>
        <w:rPr>
          <w:rFonts w:ascii="Times New Roman" w:hAnsi="Times New Roman" w:cs="Times New Roman"/>
          <w:sz w:val="24"/>
          <w:szCs w:val="24"/>
        </w:rPr>
      </w:pPr>
      <w:r w:rsidRPr="00383D2E">
        <w:rPr>
          <w:rFonts w:ascii="Times New Roman" w:hAnsi="Times New Roman" w:cs="Times New Roman"/>
          <w:sz w:val="24"/>
          <w:szCs w:val="24"/>
        </w:rPr>
        <w:t>4) организаторов в аудитории ППЭ;</w:t>
      </w:r>
    </w:p>
    <w:p w:rsidR="00F12852" w:rsidRPr="00383D2E" w:rsidRDefault="0055665A">
      <w:pPr>
        <w:spacing w:after="0" w:line="240" w:lineRule="auto"/>
        <w:ind w:firstLine="709"/>
        <w:jc w:val="both"/>
        <w:rPr>
          <w:rFonts w:ascii="Times New Roman" w:hAnsi="Times New Roman" w:cs="Times New Roman"/>
          <w:sz w:val="24"/>
          <w:szCs w:val="24"/>
        </w:rPr>
      </w:pPr>
      <w:r w:rsidRPr="00383D2E">
        <w:rPr>
          <w:rFonts w:ascii="Times New Roman" w:hAnsi="Times New Roman" w:cs="Times New Roman"/>
          <w:sz w:val="24"/>
          <w:szCs w:val="24"/>
        </w:rPr>
        <w:t>5) организаторов вне аудитории ППЭ;</w:t>
      </w:r>
    </w:p>
    <w:p w:rsidR="00F12852" w:rsidRPr="00383D2E" w:rsidRDefault="0055665A">
      <w:pPr>
        <w:spacing w:after="0" w:line="240" w:lineRule="auto"/>
        <w:ind w:firstLine="709"/>
        <w:jc w:val="both"/>
        <w:rPr>
          <w:rFonts w:ascii="Times New Roman" w:hAnsi="Times New Roman" w:cs="Times New Roman"/>
          <w:sz w:val="24"/>
          <w:szCs w:val="24"/>
        </w:rPr>
      </w:pPr>
      <w:r w:rsidRPr="00383D2E">
        <w:rPr>
          <w:rFonts w:ascii="Times New Roman" w:hAnsi="Times New Roman" w:cs="Times New Roman"/>
          <w:sz w:val="24"/>
          <w:szCs w:val="24"/>
        </w:rPr>
        <w:t>6) ассистентов;</w:t>
      </w:r>
    </w:p>
    <w:p w:rsidR="00F12852" w:rsidRPr="00383D2E" w:rsidRDefault="0055665A">
      <w:pPr>
        <w:spacing w:after="0" w:line="240" w:lineRule="auto"/>
        <w:ind w:firstLine="709"/>
        <w:jc w:val="both"/>
        <w:rPr>
          <w:rFonts w:ascii="Times New Roman" w:hAnsi="Times New Roman" w:cs="Times New Roman"/>
          <w:sz w:val="24"/>
          <w:szCs w:val="24"/>
        </w:rPr>
      </w:pPr>
      <w:r w:rsidRPr="00383D2E">
        <w:rPr>
          <w:rFonts w:ascii="Times New Roman" w:hAnsi="Times New Roman" w:cs="Times New Roman"/>
          <w:sz w:val="24"/>
          <w:szCs w:val="24"/>
        </w:rPr>
        <w:t>7) председателей, заместителей председателей и членов предметной комиссии ГИА-9, апелляционной комиссии ГИА-9;</w:t>
      </w:r>
    </w:p>
    <w:p w:rsidR="00F12852" w:rsidRPr="00383D2E" w:rsidRDefault="0055665A">
      <w:pPr>
        <w:spacing w:after="0" w:line="240" w:lineRule="auto"/>
        <w:ind w:firstLine="709"/>
        <w:jc w:val="both"/>
        <w:rPr>
          <w:rFonts w:ascii="Times New Roman" w:hAnsi="Times New Roman" w:cs="Times New Roman"/>
          <w:sz w:val="24"/>
          <w:szCs w:val="24"/>
        </w:rPr>
      </w:pPr>
      <w:r w:rsidRPr="00383D2E">
        <w:rPr>
          <w:rFonts w:ascii="Times New Roman" w:hAnsi="Times New Roman" w:cs="Times New Roman"/>
          <w:sz w:val="24"/>
          <w:szCs w:val="24"/>
        </w:rPr>
        <w:t>8) членов апелляционной комиссии ГИА-11;</w:t>
      </w:r>
    </w:p>
    <w:p w:rsidR="00F12852" w:rsidRPr="00383D2E" w:rsidRDefault="0055665A">
      <w:pPr>
        <w:spacing w:after="0" w:line="240" w:lineRule="auto"/>
        <w:ind w:firstLine="709"/>
        <w:jc w:val="both"/>
        <w:rPr>
          <w:rFonts w:ascii="Times New Roman" w:hAnsi="Times New Roman" w:cs="Times New Roman"/>
          <w:sz w:val="24"/>
          <w:szCs w:val="24"/>
        </w:rPr>
      </w:pPr>
      <w:r w:rsidRPr="00383D2E">
        <w:rPr>
          <w:rFonts w:ascii="Times New Roman" w:hAnsi="Times New Roman" w:cs="Times New Roman"/>
          <w:sz w:val="24"/>
          <w:szCs w:val="24"/>
        </w:rPr>
        <w:t>9) специалистов по проведению инструктажа и обеспечению лабораторных работ;</w:t>
      </w:r>
    </w:p>
    <w:p w:rsidR="00F12852" w:rsidRPr="00383D2E" w:rsidRDefault="0055665A">
      <w:pPr>
        <w:spacing w:after="0" w:line="240" w:lineRule="auto"/>
        <w:ind w:firstLine="709"/>
        <w:jc w:val="both"/>
        <w:rPr>
          <w:rFonts w:ascii="Times New Roman" w:hAnsi="Times New Roman" w:cs="Times New Roman"/>
          <w:sz w:val="24"/>
          <w:szCs w:val="24"/>
        </w:rPr>
      </w:pPr>
      <w:r w:rsidRPr="00383D2E">
        <w:rPr>
          <w:rFonts w:ascii="Times New Roman" w:hAnsi="Times New Roman" w:cs="Times New Roman"/>
          <w:sz w:val="24"/>
          <w:szCs w:val="24"/>
        </w:rPr>
        <w:t>10) экзаменаторов-собеседников;</w:t>
      </w:r>
    </w:p>
    <w:p w:rsidR="00F12852" w:rsidRPr="00383D2E" w:rsidRDefault="0055665A">
      <w:pPr>
        <w:spacing w:after="0" w:line="240" w:lineRule="auto"/>
        <w:ind w:firstLine="709"/>
        <w:jc w:val="both"/>
        <w:rPr>
          <w:rFonts w:ascii="Times New Roman" w:hAnsi="Times New Roman" w:cs="Times New Roman"/>
          <w:sz w:val="24"/>
          <w:szCs w:val="24"/>
        </w:rPr>
      </w:pPr>
      <w:r w:rsidRPr="00383D2E">
        <w:rPr>
          <w:rFonts w:ascii="Times New Roman" w:hAnsi="Times New Roman" w:cs="Times New Roman"/>
          <w:sz w:val="24"/>
          <w:szCs w:val="24"/>
        </w:rPr>
        <w:t>11) экспертов, оценивающих выполнение лабораторных работ;</w:t>
      </w:r>
    </w:p>
    <w:p w:rsidR="00F12852" w:rsidRPr="00383D2E" w:rsidRDefault="0055665A">
      <w:pPr>
        <w:spacing w:after="0" w:line="240" w:lineRule="auto"/>
        <w:ind w:firstLine="709"/>
        <w:jc w:val="both"/>
        <w:rPr>
          <w:rFonts w:ascii="Times New Roman" w:hAnsi="Times New Roman" w:cs="Times New Roman"/>
          <w:sz w:val="24"/>
          <w:szCs w:val="24"/>
        </w:rPr>
      </w:pPr>
      <w:r w:rsidRPr="00383D2E">
        <w:rPr>
          <w:rFonts w:ascii="Times New Roman" w:hAnsi="Times New Roman" w:cs="Times New Roman"/>
          <w:sz w:val="24"/>
          <w:szCs w:val="24"/>
        </w:rPr>
        <w:t>12) представителей образовательных организаций, сопровождающих участников экзаменов.</w:t>
      </w:r>
    </w:p>
    <w:p w:rsidR="00F12852" w:rsidRPr="00383D2E" w:rsidRDefault="0055665A">
      <w:pPr>
        <w:spacing w:after="0" w:line="240" w:lineRule="auto"/>
        <w:ind w:firstLine="709"/>
        <w:jc w:val="both"/>
        <w:rPr>
          <w:rFonts w:ascii="Times New Roman" w:hAnsi="Times New Roman" w:cs="Times New Roman"/>
          <w:sz w:val="24"/>
          <w:szCs w:val="24"/>
        </w:rPr>
      </w:pPr>
      <w:r w:rsidRPr="00383D2E">
        <w:rPr>
          <w:rFonts w:ascii="Times New Roman" w:hAnsi="Times New Roman" w:cs="Times New Roman"/>
          <w:sz w:val="24"/>
          <w:szCs w:val="24"/>
        </w:rPr>
        <w:t xml:space="preserve"> Компенсационная выплата производится педагогическим работникам в соответствии со статьями 165, 170 Трудового кодекса Российской Федерации, на основании утвержденных комитетом списков педагогических работников, участвующих в подготовке и проведении ГИА по образовательным программам основного общего и среднего общего образования (далее именуются – списки), за исключением представителей образовательных организаций, сопровождающих участников экзаменов, компенсационная выплата которым осуществляется на основании приказа руководителя образовательной организации.</w:t>
      </w:r>
    </w:p>
    <w:p w:rsidR="00F12852" w:rsidRPr="00383D2E" w:rsidRDefault="0055665A">
      <w:pPr>
        <w:pStyle w:val="ConsPlusNormal0"/>
        <w:ind w:firstLine="540"/>
        <w:jc w:val="both"/>
        <w:rPr>
          <w:szCs w:val="24"/>
        </w:rPr>
      </w:pPr>
      <w:r w:rsidRPr="00383D2E">
        <w:rPr>
          <w:szCs w:val="24"/>
        </w:rPr>
        <w:t>Компенсационные выплаты педагогическим работникам за дополнительную работу по подготовке и проведению ГИА, проводимой в форме ОГЭ и ЕГЭ, определяются без учета вида выполняемых работ, и утверждаются отдельным распорядительным актом образовательной организации ежегодно.</w:t>
      </w:r>
    </w:p>
    <w:p w:rsidR="00F12852" w:rsidRPr="00383D2E" w:rsidRDefault="0055665A">
      <w:pPr>
        <w:spacing w:after="0" w:line="240" w:lineRule="auto"/>
        <w:ind w:firstLine="709"/>
        <w:jc w:val="both"/>
        <w:rPr>
          <w:rFonts w:ascii="Times New Roman" w:hAnsi="Times New Roman" w:cs="Times New Roman"/>
          <w:sz w:val="24"/>
          <w:szCs w:val="24"/>
        </w:rPr>
      </w:pPr>
      <w:r w:rsidRPr="00383D2E">
        <w:rPr>
          <w:rFonts w:ascii="Times New Roman" w:hAnsi="Times New Roman" w:cs="Times New Roman"/>
          <w:sz w:val="24"/>
          <w:szCs w:val="24"/>
        </w:rPr>
        <w:lastRenderedPageBreak/>
        <w:t>Педагогические работники в рабочее время освобождаются от основной работы с сохранением за ними места работы (должности) и заработной платы в полном объеме на время исполнения ими обязанностей по подготовке и проведению ГИА.</w:t>
      </w:r>
    </w:p>
    <w:p w:rsidR="00F12852" w:rsidRPr="00383D2E" w:rsidRDefault="0055665A">
      <w:pPr>
        <w:spacing w:after="0" w:line="240" w:lineRule="auto"/>
        <w:ind w:firstLine="709"/>
        <w:jc w:val="both"/>
        <w:rPr>
          <w:rFonts w:ascii="Times New Roman" w:hAnsi="Times New Roman" w:cs="Times New Roman"/>
          <w:sz w:val="24"/>
          <w:szCs w:val="24"/>
        </w:rPr>
      </w:pPr>
      <w:r w:rsidRPr="00383D2E">
        <w:rPr>
          <w:rFonts w:ascii="Times New Roman" w:hAnsi="Times New Roman" w:cs="Times New Roman"/>
          <w:sz w:val="24"/>
          <w:szCs w:val="24"/>
        </w:rPr>
        <w:t>Педагогическими работниками дополнительно возложенных обязанностей по подготовке и проведению ГИА по образовательным программам основного общего и среднего общего образования осуществляется в соответствии со статьей 60.2 Трудового кодекса Российской Федерации.</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 xml:space="preserve">        Размер компенсационной выплаты исчисляется путем деления оклада (должностного оклада) (ставки) педагогического работника на среднемесячное количество рабочих часов, установленное по занимаемой должности, за час и предусматривается в Положении об оплате труда работников образовательной организации.</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 xml:space="preserve"> </w:t>
      </w:r>
      <w:r w:rsidRPr="00383D2E">
        <w:rPr>
          <w:rFonts w:ascii="Times New Roman" w:hAnsi="Times New Roman" w:cs="Times New Roman"/>
          <w:sz w:val="24"/>
          <w:szCs w:val="24"/>
        </w:rPr>
        <w:tab/>
        <w:t>Компенсационная выплата осуществляется образовательной организацией – работодателем педагогического работника, участвующего в подготовке и проведении ГИА по образовательным программам основного общего и среднего общего образования, после завершения соответствующего периода проведения ГИА по образовательным программам основного общего и среднего общего образования по всем учебным предметам за счет средств субвенций, предоставляемых из областного бюджета бюджетам муниципальных образований для обеспечения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пределах бюджетных ассигнований и лимитов бюджетных обязательств, установленных образовательной организации на текущий финансовый год.</w:t>
      </w:r>
    </w:p>
    <w:p w:rsidR="00F12852" w:rsidRPr="00383D2E" w:rsidRDefault="00F12852">
      <w:pPr>
        <w:spacing w:after="0" w:line="240" w:lineRule="auto"/>
        <w:jc w:val="both"/>
        <w:rPr>
          <w:rFonts w:ascii="Times New Roman" w:hAnsi="Times New Roman" w:cs="Times New Roman"/>
          <w:sz w:val="24"/>
          <w:szCs w:val="24"/>
        </w:rPr>
      </w:pPr>
    </w:p>
    <w:p w:rsidR="00F12852" w:rsidRPr="00383D2E" w:rsidRDefault="0055665A">
      <w:pPr>
        <w:pStyle w:val="110"/>
        <w:spacing w:before="0" w:after="0"/>
        <w:jc w:val="left"/>
        <w:rPr>
          <w:rFonts w:ascii="Times New Roman" w:hAnsi="Times New Roman" w:cs="Times New Roman"/>
        </w:rPr>
      </w:pPr>
      <w:bookmarkStart w:id="58" w:name="sub_3621"/>
      <w:bookmarkEnd w:id="58"/>
      <w:r w:rsidRPr="00383D2E">
        <w:rPr>
          <w:rFonts w:ascii="Times New Roman" w:hAnsi="Times New Roman" w:cs="Times New Roman"/>
          <w:b w:val="0"/>
          <w:bCs w:val="0"/>
          <w:color w:val="auto"/>
        </w:rPr>
        <w:t xml:space="preserve">                  </w:t>
      </w:r>
      <w:r w:rsidRPr="00383D2E">
        <w:rPr>
          <w:rFonts w:ascii="Times New Roman" w:hAnsi="Times New Roman" w:cs="Times New Roman"/>
        </w:rPr>
        <w:t>4. Порядок и условия установления выплат стимулирующего характера</w:t>
      </w:r>
      <w:bookmarkStart w:id="59" w:name="sub_500"/>
      <w:bookmarkEnd w:id="59"/>
    </w:p>
    <w:p w:rsidR="00F12852" w:rsidRPr="00383D2E" w:rsidRDefault="00F12852">
      <w:pPr>
        <w:spacing w:after="0" w:line="240" w:lineRule="auto"/>
        <w:rPr>
          <w:rFonts w:ascii="Times New Roman" w:hAnsi="Times New Roman" w:cs="Times New Roman"/>
          <w:sz w:val="24"/>
          <w:szCs w:val="24"/>
        </w:rPr>
      </w:pPr>
    </w:p>
    <w:p w:rsidR="00F12852" w:rsidRPr="00383D2E" w:rsidRDefault="0055665A">
      <w:pPr>
        <w:spacing w:after="0" w:line="240" w:lineRule="auto"/>
        <w:jc w:val="both"/>
        <w:rPr>
          <w:rFonts w:ascii="Times New Roman" w:hAnsi="Times New Roman" w:cs="Times New Roman"/>
          <w:sz w:val="24"/>
          <w:szCs w:val="24"/>
        </w:rPr>
      </w:pPr>
      <w:bookmarkStart w:id="60" w:name="sub_41"/>
      <w:bookmarkEnd w:id="60"/>
      <w:r w:rsidRPr="00383D2E">
        <w:rPr>
          <w:rFonts w:ascii="Times New Roman" w:hAnsi="Times New Roman" w:cs="Times New Roman"/>
          <w:sz w:val="24"/>
          <w:szCs w:val="24"/>
        </w:rPr>
        <w:tab/>
        <w:t>4.1. В целях поощрения работника организации, учреждения и в пределах фонда оплаты труда за качественно выполненную работу устанавливаются следующие виды выплат стимулирующего характера к минимальному должностному окладу (пропорционально нагрузке):</w:t>
      </w:r>
    </w:p>
    <w:p w:rsidR="00F12852" w:rsidRPr="00383D2E" w:rsidRDefault="0055665A">
      <w:pPr>
        <w:spacing w:after="0" w:line="240" w:lineRule="auto"/>
        <w:jc w:val="both"/>
        <w:rPr>
          <w:rFonts w:ascii="Times New Roman" w:hAnsi="Times New Roman" w:cs="Times New Roman"/>
          <w:sz w:val="24"/>
          <w:szCs w:val="24"/>
        </w:rPr>
      </w:pPr>
      <w:bookmarkStart w:id="61" w:name="sub_411"/>
      <w:bookmarkStart w:id="62" w:name="sub_4101"/>
      <w:bookmarkEnd w:id="61"/>
      <w:bookmarkEnd w:id="62"/>
      <w:r w:rsidRPr="00383D2E">
        <w:rPr>
          <w:rFonts w:ascii="Times New Roman" w:hAnsi="Times New Roman" w:cs="Times New Roman"/>
          <w:sz w:val="24"/>
          <w:szCs w:val="24"/>
        </w:rPr>
        <w:tab/>
      </w:r>
      <w:r w:rsidRPr="00791B10">
        <w:rPr>
          <w:rFonts w:ascii="Times New Roman" w:hAnsi="Times New Roman" w:cs="Times New Roman"/>
          <w:sz w:val="24"/>
          <w:szCs w:val="24"/>
        </w:rPr>
        <w:t>1) выплаты за интенсивность и высокие результаты работы:</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 надбавка за интенсивность и высокие результаты в размере до 100 процентов включительно (коэффициент до 1 включительно);</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 повышающий коэффициент стимулирующего характера в размере до 100 процентов включительно;</w:t>
      </w:r>
    </w:p>
    <w:p w:rsidR="00F12852" w:rsidRPr="00383D2E" w:rsidRDefault="0055665A">
      <w:pPr>
        <w:spacing w:after="0" w:line="240" w:lineRule="auto"/>
        <w:jc w:val="both"/>
        <w:rPr>
          <w:rFonts w:ascii="Times New Roman" w:hAnsi="Times New Roman" w:cs="Times New Roman"/>
          <w:sz w:val="24"/>
          <w:szCs w:val="24"/>
        </w:rPr>
      </w:pPr>
      <w:bookmarkStart w:id="63" w:name="sub_410121"/>
      <w:bookmarkStart w:id="64" w:name="sub_4102"/>
      <w:bookmarkEnd w:id="63"/>
      <w:bookmarkEnd w:id="64"/>
      <w:r w:rsidRPr="00383D2E">
        <w:rPr>
          <w:rFonts w:ascii="Times New Roman" w:hAnsi="Times New Roman" w:cs="Times New Roman"/>
          <w:sz w:val="24"/>
          <w:szCs w:val="24"/>
        </w:rPr>
        <w:tab/>
        <w:t>2) выплаты за качество выполняемых работ:</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 надбавка за качество выполняемых работ в размере до 50 процентов включительно;</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 надбавка за наличие ученой степени, почетного звания в размере до 50 процентов включительно;</w:t>
      </w:r>
    </w:p>
    <w:p w:rsidR="00F12852" w:rsidRPr="00383D2E" w:rsidRDefault="0055665A">
      <w:pPr>
        <w:spacing w:after="0" w:line="240" w:lineRule="auto"/>
        <w:jc w:val="both"/>
        <w:rPr>
          <w:rFonts w:ascii="Times New Roman" w:hAnsi="Times New Roman" w:cs="Times New Roman"/>
          <w:sz w:val="24"/>
          <w:szCs w:val="24"/>
        </w:rPr>
      </w:pPr>
      <w:bookmarkStart w:id="65" w:name="sub_410221"/>
      <w:bookmarkStart w:id="66" w:name="sub_4103"/>
      <w:bookmarkEnd w:id="65"/>
      <w:bookmarkEnd w:id="66"/>
      <w:r w:rsidRPr="00383D2E">
        <w:rPr>
          <w:rFonts w:ascii="Times New Roman" w:hAnsi="Times New Roman" w:cs="Times New Roman"/>
          <w:sz w:val="24"/>
          <w:szCs w:val="24"/>
        </w:rPr>
        <w:tab/>
        <w:t>3) надбавка за общий трудовой стаж, за выслугу лет;</w:t>
      </w:r>
    </w:p>
    <w:p w:rsidR="00F12852" w:rsidRPr="00383D2E" w:rsidRDefault="0055665A">
      <w:pPr>
        <w:spacing w:after="0" w:line="240" w:lineRule="auto"/>
        <w:jc w:val="both"/>
        <w:rPr>
          <w:rFonts w:ascii="Times New Roman" w:hAnsi="Times New Roman" w:cs="Times New Roman"/>
          <w:sz w:val="24"/>
          <w:szCs w:val="24"/>
        </w:rPr>
      </w:pPr>
      <w:bookmarkStart w:id="67" w:name="sub_41031"/>
      <w:bookmarkStart w:id="68" w:name="sub_4104"/>
      <w:bookmarkEnd w:id="67"/>
      <w:bookmarkEnd w:id="68"/>
      <w:r w:rsidRPr="00383D2E">
        <w:rPr>
          <w:rFonts w:ascii="Times New Roman" w:hAnsi="Times New Roman" w:cs="Times New Roman"/>
          <w:sz w:val="24"/>
          <w:szCs w:val="24"/>
        </w:rPr>
        <w:tab/>
        <w:t>4) премиальные выплаты:</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 премия по итогам работы (за месяц, квартал, год);</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 премия за выполнение особо важных и срочных работ;</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 единовременная премия;</w:t>
      </w:r>
    </w:p>
    <w:p w:rsidR="00F12852" w:rsidRPr="00383D2E" w:rsidRDefault="0055665A">
      <w:pPr>
        <w:spacing w:after="0" w:line="240" w:lineRule="auto"/>
        <w:jc w:val="both"/>
        <w:rPr>
          <w:rFonts w:ascii="Times New Roman" w:hAnsi="Times New Roman" w:cs="Times New Roman"/>
          <w:sz w:val="24"/>
          <w:szCs w:val="24"/>
        </w:rPr>
      </w:pPr>
      <w:bookmarkStart w:id="69" w:name="sub_410431"/>
      <w:bookmarkEnd w:id="69"/>
      <w:r w:rsidRPr="00383D2E">
        <w:rPr>
          <w:rFonts w:ascii="Times New Roman" w:hAnsi="Times New Roman" w:cs="Times New Roman"/>
          <w:sz w:val="24"/>
          <w:szCs w:val="24"/>
        </w:rPr>
        <w:tab/>
        <w:t>5) ежемесячная надбавка к окладу (тарифной ставке) молодым специалистам.</w:t>
      </w:r>
      <w:bookmarkStart w:id="70" w:name="sub_4105"/>
      <w:bookmarkEnd w:id="70"/>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r>
      <w:r w:rsidRPr="005D79DF">
        <w:rPr>
          <w:rFonts w:ascii="Times New Roman" w:hAnsi="Times New Roman" w:cs="Times New Roman"/>
          <w:sz w:val="24"/>
          <w:szCs w:val="24"/>
        </w:rPr>
        <w:t>Конкретный размер выплат стимулирующего характера к минимальному должностному окладу, устанавливается приказом руководителя организации (учреждения), пропорционально нагрузке.</w:t>
      </w:r>
    </w:p>
    <w:p w:rsidR="00F12852" w:rsidRPr="00383D2E" w:rsidRDefault="0055665A">
      <w:pPr>
        <w:spacing w:after="0" w:line="240" w:lineRule="auto"/>
        <w:jc w:val="both"/>
        <w:rPr>
          <w:rFonts w:ascii="Times New Roman" w:hAnsi="Times New Roman" w:cs="Times New Roman"/>
          <w:sz w:val="24"/>
          <w:szCs w:val="24"/>
        </w:rPr>
      </w:pPr>
      <w:bookmarkStart w:id="71" w:name="sub_42"/>
      <w:bookmarkEnd w:id="71"/>
      <w:r w:rsidRPr="00383D2E">
        <w:rPr>
          <w:rFonts w:ascii="Times New Roman" w:hAnsi="Times New Roman" w:cs="Times New Roman"/>
          <w:sz w:val="24"/>
          <w:szCs w:val="24"/>
        </w:rPr>
        <w:tab/>
        <w:t xml:space="preserve">4.2. Размер указанных выплат устанавливается в процентах и коэффициентах к минимальному должностному окладу (ставке) без учета других выплат компенсационного и </w:t>
      </w:r>
      <w:r w:rsidRPr="00383D2E">
        <w:rPr>
          <w:rFonts w:ascii="Times New Roman" w:hAnsi="Times New Roman" w:cs="Times New Roman"/>
          <w:sz w:val="24"/>
          <w:szCs w:val="24"/>
        </w:rPr>
        <w:lastRenderedPageBreak/>
        <w:t>стимулирующего характера или в абсолютном размере и не образует новый оклад (должностной оклад).</w:t>
      </w:r>
    </w:p>
    <w:p w:rsidR="00F12852" w:rsidRPr="00383D2E" w:rsidRDefault="0055665A">
      <w:pPr>
        <w:spacing w:after="0" w:line="240" w:lineRule="auto"/>
        <w:jc w:val="both"/>
        <w:rPr>
          <w:rFonts w:ascii="Times New Roman" w:hAnsi="Times New Roman" w:cs="Times New Roman"/>
          <w:sz w:val="24"/>
          <w:szCs w:val="24"/>
        </w:rPr>
      </w:pPr>
      <w:bookmarkStart w:id="72" w:name="sub_421"/>
      <w:bookmarkStart w:id="73" w:name="sub_43"/>
      <w:bookmarkEnd w:id="72"/>
      <w:bookmarkEnd w:id="73"/>
      <w:r w:rsidRPr="00383D2E">
        <w:rPr>
          <w:rFonts w:ascii="Times New Roman" w:hAnsi="Times New Roman" w:cs="Times New Roman"/>
          <w:sz w:val="24"/>
          <w:szCs w:val="24"/>
        </w:rPr>
        <w:tab/>
      </w:r>
      <w:r w:rsidRPr="005D79DF">
        <w:rPr>
          <w:rFonts w:ascii="Times New Roman" w:hAnsi="Times New Roman" w:cs="Times New Roman"/>
          <w:sz w:val="24"/>
          <w:szCs w:val="24"/>
        </w:rPr>
        <w:t>4.3. Решение о введении соответствующих стимулирующих выплат (надбавки за интенсивность, повышающего коэффициента стимулирующего характера к минимальному должностному окладу (ставке), надбавки за качество выполняемых работ, надбавки за общий трудовой стаж, премиальных выплат) принимается руководителем организации, учреждения с учетом обеспечения указанных выплат финансовыми средствами.</w:t>
      </w:r>
    </w:p>
    <w:p w:rsidR="00F12852" w:rsidRPr="00383D2E" w:rsidRDefault="0055665A">
      <w:pPr>
        <w:spacing w:after="0" w:line="240" w:lineRule="auto"/>
        <w:jc w:val="both"/>
        <w:rPr>
          <w:rFonts w:ascii="Times New Roman" w:hAnsi="Times New Roman" w:cs="Times New Roman"/>
          <w:sz w:val="24"/>
          <w:szCs w:val="24"/>
        </w:rPr>
      </w:pPr>
      <w:bookmarkStart w:id="74" w:name="sub_431"/>
      <w:bookmarkStart w:id="75" w:name="sub_44"/>
      <w:bookmarkEnd w:id="74"/>
      <w:bookmarkEnd w:id="75"/>
      <w:r w:rsidRPr="00383D2E">
        <w:rPr>
          <w:rFonts w:ascii="Times New Roman" w:hAnsi="Times New Roman" w:cs="Times New Roman"/>
          <w:sz w:val="24"/>
          <w:szCs w:val="24"/>
        </w:rPr>
        <w:tab/>
        <w:t>4.4. Выплаты за интенсивность и высокие результаты работы устанавливаются работникам организаций, учреждений от минимального должностного оклада (пропорционально нагрузке):</w:t>
      </w:r>
    </w:p>
    <w:p w:rsidR="00F12852" w:rsidRPr="00383D2E" w:rsidRDefault="0055665A">
      <w:pPr>
        <w:spacing w:after="0" w:line="240" w:lineRule="auto"/>
        <w:jc w:val="both"/>
        <w:rPr>
          <w:rFonts w:ascii="Times New Roman" w:hAnsi="Times New Roman" w:cs="Times New Roman"/>
          <w:sz w:val="24"/>
          <w:szCs w:val="24"/>
        </w:rPr>
      </w:pPr>
      <w:bookmarkStart w:id="76" w:name="sub_441"/>
      <w:bookmarkEnd w:id="76"/>
      <w:r w:rsidRPr="00383D2E">
        <w:rPr>
          <w:rFonts w:ascii="Times New Roman" w:hAnsi="Times New Roman" w:cs="Times New Roman"/>
          <w:sz w:val="24"/>
          <w:szCs w:val="24"/>
        </w:rPr>
        <w:tab/>
        <w:t>4.4.1. Надбавка за интенсивность и высокие результаты.</w:t>
      </w:r>
      <w:bookmarkStart w:id="77" w:name="sub_4411"/>
      <w:bookmarkEnd w:id="77"/>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Выплата за интенсивность и высокие результаты работы устанавливается работнику приказом по организации, учреждению (за исключением руководителя организации, учреждения его замест</w:t>
      </w:r>
      <w:r w:rsidR="000F63E0">
        <w:rPr>
          <w:rFonts w:ascii="Times New Roman" w:hAnsi="Times New Roman" w:cs="Times New Roman"/>
          <w:sz w:val="24"/>
          <w:szCs w:val="24"/>
        </w:rPr>
        <w:t>ителей</w:t>
      </w:r>
      <w:r w:rsidRPr="00383D2E">
        <w:rPr>
          <w:rFonts w:ascii="Times New Roman" w:hAnsi="Times New Roman" w:cs="Times New Roman"/>
          <w:sz w:val="24"/>
          <w:szCs w:val="24"/>
        </w:rPr>
        <w:t xml:space="preserve">) с учетом критериев и показателей эффективности деятельности, позволяющих оценить интенсивность и высокие результаты работы, определяемая в локальном акте организации, согласно </w:t>
      </w:r>
      <w:hyperlink w:anchor="sub_1500">
        <w:r w:rsidRPr="00383D2E">
          <w:rPr>
            <w:rStyle w:val="a4"/>
            <w:rFonts w:ascii="Times New Roman" w:hAnsi="Times New Roman" w:cs="Times New Roman"/>
            <w:b w:val="0"/>
            <w:color w:val="000000" w:themeColor="text1"/>
            <w:sz w:val="24"/>
            <w:szCs w:val="24"/>
          </w:rPr>
          <w:t>приложению 5</w:t>
        </w:r>
      </w:hyperlink>
      <w:r w:rsidRPr="00383D2E">
        <w:rPr>
          <w:rFonts w:ascii="Times New Roman" w:hAnsi="Times New Roman" w:cs="Times New Roman"/>
          <w:sz w:val="24"/>
          <w:szCs w:val="24"/>
        </w:rPr>
        <w:t xml:space="preserve"> сроком не более одного года, по истечении которого может быть сохранена или отменена.</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r>
      <w:r w:rsidRPr="005D79DF">
        <w:rPr>
          <w:rFonts w:ascii="Times New Roman" w:hAnsi="Times New Roman" w:cs="Times New Roman"/>
          <w:sz w:val="24"/>
          <w:szCs w:val="24"/>
        </w:rPr>
        <w:t xml:space="preserve">Конкретные размеры выплат за интенсивность и высокие результаты работы устанавливаются приказом руководителя образовательного учреждения, в соответствии с рекомендуемыми размерами выплат за интенсивность и высокие результаты работы, приведенными в </w:t>
      </w:r>
      <w:hyperlink w:anchor="sub_4411">
        <w:r w:rsidRPr="005D79DF">
          <w:rPr>
            <w:rStyle w:val="a4"/>
            <w:rFonts w:ascii="Times New Roman" w:hAnsi="Times New Roman" w:cs="Times New Roman"/>
            <w:b w:val="0"/>
            <w:color w:val="000000" w:themeColor="text1"/>
            <w:sz w:val="24"/>
            <w:szCs w:val="24"/>
          </w:rPr>
          <w:t>таблице N 1</w:t>
        </w:r>
      </w:hyperlink>
      <w:r w:rsidRPr="005D79DF">
        <w:rPr>
          <w:rFonts w:ascii="Times New Roman" w:hAnsi="Times New Roman" w:cs="Times New Roman"/>
          <w:sz w:val="24"/>
          <w:szCs w:val="24"/>
        </w:rPr>
        <w:t xml:space="preserve"> настоящего Положения.</w:t>
      </w:r>
    </w:p>
    <w:p w:rsidR="00383D2E" w:rsidRDefault="00383D2E">
      <w:pPr>
        <w:spacing w:after="0" w:line="240" w:lineRule="auto"/>
        <w:jc w:val="right"/>
        <w:rPr>
          <w:rStyle w:val="a3"/>
          <w:rFonts w:ascii="Times New Roman" w:hAnsi="Times New Roman" w:cs="Times New Roman"/>
          <w:sz w:val="24"/>
          <w:szCs w:val="24"/>
        </w:rPr>
      </w:pPr>
      <w:bookmarkStart w:id="78" w:name="sub_44111"/>
    </w:p>
    <w:p w:rsidR="00F12852" w:rsidRPr="00383D2E" w:rsidRDefault="0055665A">
      <w:pPr>
        <w:spacing w:after="0" w:line="240" w:lineRule="auto"/>
        <w:jc w:val="right"/>
        <w:rPr>
          <w:rStyle w:val="a3"/>
          <w:rFonts w:ascii="Times New Roman" w:hAnsi="Times New Roman" w:cs="Times New Roman"/>
          <w:sz w:val="24"/>
          <w:szCs w:val="24"/>
        </w:rPr>
      </w:pPr>
      <w:r w:rsidRPr="00383D2E">
        <w:rPr>
          <w:rStyle w:val="a3"/>
          <w:rFonts w:ascii="Times New Roman" w:hAnsi="Times New Roman" w:cs="Times New Roman"/>
          <w:sz w:val="24"/>
          <w:szCs w:val="24"/>
        </w:rPr>
        <w:t>Таблица 1</w:t>
      </w:r>
      <w:bookmarkEnd w:id="78"/>
    </w:p>
    <w:p w:rsidR="00F12852" w:rsidRPr="00383D2E" w:rsidRDefault="0055665A">
      <w:pPr>
        <w:spacing w:after="0" w:line="240" w:lineRule="auto"/>
        <w:jc w:val="center"/>
        <w:rPr>
          <w:rFonts w:ascii="Times New Roman" w:hAnsi="Times New Roman" w:cs="Times New Roman"/>
          <w:sz w:val="24"/>
          <w:szCs w:val="24"/>
        </w:rPr>
      </w:pPr>
      <w:r w:rsidRPr="00383D2E">
        <w:rPr>
          <w:rFonts w:ascii="Times New Roman" w:hAnsi="Times New Roman" w:cs="Times New Roman"/>
          <w:sz w:val="24"/>
          <w:szCs w:val="24"/>
        </w:rPr>
        <w:t>Рекомендуемые размеры выплаты за интенсивность и высокие результаты работы</w:t>
      </w:r>
    </w:p>
    <w:p w:rsidR="00F12852" w:rsidRPr="00383D2E" w:rsidRDefault="0055665A">
      <w:pPr>
        <w:tabs>
          <w:tab w:val="left" w:pos="480"/>
        </w:tabs>
        <w:spacing w:after="0" w:line="240" w:lineRule="auto"/>
        <w:rPr>
          <w:rFonts w:ascii="Times New Roman" w:hAnsi="Times New Roman" w:cs="Times New Roman"/>
          <w:b/>
          <w:bCs/>
          <w:color w:val="26282F"/>
          <w:sz w:val="24"/>
          <w:szCs w:val="24"/>
        </w:rPr>
      </w:pPr>
      <w:r w:rsidRPr="00383D2E">
        <w:rPr>
          <w:rFonts w:ascii="Times New Roman" w:hAnsi="Times New Roman" w:cs="Times New Roman"/>
          <w:b/>
          <w:bCs/>
          <w:color w:val="26282F"/>
          <w:sz w:val="24"/>
          <w:szCs w:val="24"/>
        </w:rPr>
        <w:tab/>
      </w:r>
    </w:p>
    <w:tbl>
      <w:tblPr>
        <w:tblW w:w="10206" w:type="dxa"/>
        <w:tblInd w:w="108" w:type="dxa"/>
        <w:tblLook w:val="0000" w:firstRow="0" w:lastRow="0" w:firstColumn="0" w:lastColumn="0" w:noHBand="0" w:noVBand="0"/>
      </w:tblPr>
      <w:tblGrid>
        <w:gridCol w:w="562"/>
        <w:gridCol w:w="52"/>
        <w:gridCol w:w="2838"/>
        <w:gridCol w:w="6"/>
        <w:gridCol w:w="1304"/>
        <w:gridCol w:w="1970"/>
        <w:gridCol w:w="1630"/>
        <w:gridCol w:w="1844"/>
      </w:tblGrid>
      <w:tr w:rsidR="00F12852" w:rsidRPr="00383D2E">
        <w:tc>
          <w:tcPr>
            <w:tcW w:w="61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N</w:t>
            </w:r>
            <w:r w:rsidRPr="00383D2E">
              <w:rPr>
                <w:rFonts w:ascii="Times New Roman" w:hAnsi="Times New Roman" w:cs="Times New Roman"/>
              </w:rPr>
              <w:br/>
              <w:t>п/п</w:t>
            </w:r>
          </w:p>
        </w:tc>
        <w:tc>
          <w:tcPr>
            <w:tcW w:w="29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Статус официального спортивного соревнования</w:t>
            </w:r>
          </w:p>
        </w:tc>
        <w:tc>
          <w:tcPr>
            <w:tcW w:w="133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Занятое место или участие без учета занятого места</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rsidP="0076431E">
            <w:pPr>
              <w:pStyle w:val="af1"/>
              <w:jc w:val="center"/>
              <w:rPr>
                <w:rFonts w:ascii="Times New Roman" w:hAnsi="Times New Roman" w:cs="Times New Roman"/>
              </w:rPr>
            </w:pPr>
            <w:r w:rsidRPr="00383D2E">
              <w:rPr>
                <w:rFonts w:ascii="Times New Roman" w:hAnsi="Times New Roman" w:cs="Times New Roman"/>
              </w:rPr>
              <w:t>Рекомендуемый размер норматива оплаты труда в % (включител</w:t>
            </w:r>
            <w:r w:rsidR="0076431E">
              <w:rPr>
                <w:rFonts w:ascii="Times New Roman" w:hAnsi="Times New Roman" w:cs="Times New Roman"/>
              </w:rPr>
              <w:t xml:space="preserve">ьно) от ставки заработной платы </w:t>
            </w:r>
            <w:r w:rsidRPr="00383D2E">
              <w:rPr>
                <w:rFonts w:ascii="Times New Roman" w:hAnsi="Times New Roman" w:cs="Times New Roman"/>
              </w:rPr>
              <w:t>преподавателя за результативную подготовку одного спортсмена (команды)</w:t>
            </w:r>
          </w:p>
        </w:tc>
        <w:tc>
          <w:tcPr>
            <w:tcW w:w="3361" w:type="dxa"/>
            <w:gridSpan w:val="2"/>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rsidP="00620911">
            <w:pPr>
              <w:pStyle w:val="af1"/>
              <w:jc w:val="center"/>
              <w:rPr>
                <w:rFonts w:ascii="Times New Roman" w:hAnsi="Times New Roman" w:cs="Times New Roman"/>
              </w:rPr>
            </w:pPr>
            <w:r w:rsidRPr="00383D2E">
              <w:rPr>
                <w:rFonts w:ascii="Times New Roman" w:hAnsi="Times New Roman" w:cs="Times New Roman"/>
              </w:rPr>
              <w:t xml:space="preserve">Рекомендуемый размер стимулирующей выплаты в % (включительно) к должностному окладу, ставке заработной платы работника за подготовку и (или) участие в подготовке одного </w:t>
            </w:r>
            <w:r w:rsidR="00620911">
              <w:rPr>
                <w:rFonts w:ascii="Times New Roman" w:hAnsi="Times New Roman" w:cs="Times New Roman"/>
              </w:rPr>
              <w:t xml:space="preserve">учащегося </w:t>
            </w:r>
            <w:r w:rsidRPr="00383D2E">
              <w:rPr>
                <w:rFonts w:ascii="Times New Roman" w:hAnsi="Times New Roman" w:cs="Times New Roman"/>
              </w:rPr>
              <w:t>(команды)</w:t>
            </w:r>
          </w:p>
        </w:tc>
      </w:tr>
      <w:tr w:rsidR="00F12852" w:rsidRPr="00383D2E">
        <w:tc>
          <w:tcPr>
            <w:tcW w:w="619"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F12852">
            <w:pPr>
              <w:pStyle w:val="af1"/>
              <w:rPr>
                <w:rFonts w:ascii="Times New Roman" w:hAnsi="Times New Roman" w:cs="Times New Roman"/>
              </w:rPr>
            </w:pPr>
          </w:p>
        </w:tc>
        <w:tc>
          <w:tcPr>
            <w:tcW w:w="2914" w:type="dxa"/>
            <w:vMerge/>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F12852">
            <w:pPr>
              <w:pStyle w:val="af1"/>
              <w:rPr>
                <w:rFonts w:ascii="Times New Roman" w:hAnsi="Times New Roman" w:cs="Times New Roman"/>
              </w:rPr>
            </w:pPr>
          </w:p>
        </w:tc>
        <w:tc>
          <w:tcPr>
            <w:tcW w:w="133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F12852">
            <w:pPr>
              <w:pStyle w:val="af1"/>
              <w:rPr>
                <w:rFonts w:ascii="Times New Roman" w:hAnsi="Times New Roman" w:cs="Times New Roman"/>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F12852">
            <w:pPr>
              <w:pStyle w:val="af1"/>
              <w:rPr>
                <w:rFonts w:ascii="Times New Roman" w:hAnsi="Times New Roman" w:cs="Times New Roman"/>
              </w:rPr>
            </w:pPr>
          </w:p>
        </w:tc>
        <w:tc>
          <w:tcPr>
            <w:tcW w:w="1641"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тренерскому составу</w:t>
            </w:r>
          </w:p>
        </w:tc>
        <w:tc>
          <w:tcPr>
            <w:tcW w:w="172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Руководителям, учителям физической культуры</w:t>
            </w:r>
          </w:p>
        </w:tc>
      </w:tr>
      <w:tr w:rsidR="00F12852" w:rsidRPr="00383D2E">
        <w:tc>
          <w:tcPr>
            <w:tcW w:w="10205" w:type="dxa"/>
            <w:gridSpan w:val="8"/>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F12852">
            <w:pPr>
              <w:pStyle w:val="af1"/>
              <w:jc w:val="center"/>
              <w:rPr>
                <w:rFonts w:ascii="Times New Roman" w:hAnsi="Times New Roman" w:cs="Times New Roman"/>
              </w:rPr>
            </w:pPr>
          </w:p>
        </w:tc>
      </w:tr>
      <w:tr w:rsidR="00F12852" w:rsidRPr="00383D2E">
        <w:tc>
          <w:tcPr>
            <w:tcW w:w="10205" w:type="dxa"/>
            <w:gridSpan w:val="8"/>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1. Официальные спортивные соревнования в командных игровых видах спорта, командные виды программ официальных спортивных соревнований</w:t>
            </w:r>
          </w:p>
        </w:tc>
      </w:tr>
      <w:tr w:rsidR="00F12852" w:rsidRPr="00383D2E">
        <w:tc>
          <w:tcPr>
            <w:tcW w:w="61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1.1.</w:t>
            </w:r>
          </w:p>
        </w:tc>
        <w:tc>
          <w:tcPr>
            <w:tcW w:w="29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За подготовку команды (членов команды), занявшей места: на Спартакиаде спортивных школ (финалы); на Спартакиаде учащихся (финалы)</w:t>
            </w:r>
          </w:p>
        </w:tc>
        <w:tc>
          <w:tcPr>
            <w:tcW w:w="1331" w:type="dxa"/>
            <w:gridSpan w:val="2"/>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1</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до 60</w:t>
            </w:r>
          </w:p>
        </w:tc>
        <w:tc>
          <w:tcPr>
            <w:tcW w:w="1641"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до 6</w:t>
            </w:r>
          </w:p>
        </w:tc>
        <w:tc>
          <w:tcPr>
            <w:tcW w:w="172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до 3</w:t>
            </w:r>
          </w:p>
        </w:tc>
      </w:tr>
      <w:tr w:rsidR="00F12852" w:rsidRPr="00383D2E">
        <w:tc>
          <w:tcPr>
            <w:tcW w:w="619"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F12852">
            <w:pPr>
              <w:pStyle w:val="af1"/>
              <w:rPr>
                <w:rFonts w:ascii="Times New Roman" w:hAnsi="Times New Roman" w:cs="Times New Roman"/>
              </w:rPr>
            </w:pPr>
          </w:p>
        </w:tc>
        <w:tc>
          <w:tcPr>
            <w:tcW w:w="2914" w:type="dxa"/>
            <w:vMerge/>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F12852">
            <w:pPr>
              <w:pStyle w:val="af1"/>
              <w:rPr>
                <w:rFonts w:ascii="Times New Roman" w:hAnsi="Times New Roman" w:cs="Times New Roman"/>
              </w:rPr>
            </w:pPr>
          </w:p>
        </w:tc>
        <w:tc>
          <w:tcPr>
            <w:tcW w:w="1331" w:type="dxa"/>
            <w:gridSpan w:val="2"/>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2 - 3</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до 40</w:t>
            </w:r>
          </w:p>
        </w:tc>
        <w:tc>
          <w:tcPr>
            <w:tcW w:w="1641"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до 4</w:t>
            </w:r>
          </w:p>
        </w:tc>
        <w:tc>
          <w:tcPr>
            <w:tcW w:w="172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до 2</w:t>
            </w:r>
          </w:p>
        </w:tc>
      </w:tr>
      <w:tr w:rsidR="00F12852" w:rsidRPr="00383D2E">
        <w:tc>
          <w:tcPr>
            <w:tcW w:w="619"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F12852">
            <w:pPr>
              <w:pStyle w:val="af1"/>
              <w:rPr>
                <w:rFonts w:ascii="Times New Roman" w:hAnsi="Times New Roman" w:cs="Times New Roman"/>
              </w:rPr>
            </w:pPr>
          </w:p>
        </w:tc>
        <w:tc>
          <w:tcPr>
            <w:tcW w:w="2914" w:type="dxa"/>
            <w:vMerge/>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F12852">
            <w:pPr>
              <w:pStyle w:val="af1"/>
              <w:rPr>
                <w:rFonts w:ascii="Times New Roman" w:hAnsi="Times New Roman" w:cs="Times New Roman"/>
              </w:rPr>
            </w:pPr>
          </w:p>
        </w:tc>
        <w:tc>
          <w:tcPr>
            <w:tcW w:w="1331" w:type="dxa"/>
            <w:gridSpan w:val="2"/>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4 - 6</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до 20</w:t>
            </w:r>
          </w:p>
        </w:tc>
        <w:tc>
          <w:tcPr>
            <w:tcW w:w="1641"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до 2</w:t>
            </w:r>
          </w:p>
        </w:tc>
        <w:tc>
          <w:tcPr>
            <w:tcW w:w="172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до 1</w:t>
            </w:r>
          </w:p>
        </w:tc>
      </w:tr>
      <w:tr w:rsidR="00F12852" w:rsidRPr="00383D2E">
        <w:tc>
          <w:tcPr>
            <w:tcW w:w="619"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F12852">
            <w:pPr>
              <w:pStyle w:val="af1"/>
              <w:rPr>
                <w:rFonts w:ascii="Times New Roman" w:hAnsi="Times New Roman" w:cs="Times New Roman"/>
              </w:rPr>
            </w:pPr>
          </w:p>
        </w:tc>
        <w:tc>
          <w:tcPr>
            <w:tcW w:w="2914" w:type="dxa"/>
            <w:vMerge/>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F12852">
            <w:pPr>
              <w:pStyle w:val="af1"/>
              <w:rPr>
                <w:rFonts w:ascii="Times New Roman" w:hAnsi="Times New Roman" w:cs="Times New Roman"/>
              </w:rPr>
            </w:pPr>
          </w:p>
        </w:tc>
        <w:tc>
          <w:tcPr>
            <w:tcW w:w="1331" w:type="dxa"/>
            <w:gridSpan w:val="2"/>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участие</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F12852">
            <w:pPr>
              <w:pStyle w:val="af1"/>
              <w:rPr>
                <w:rFonts w:ascii="Times New Roman" w:hAnsi="Times New Roman" w:cs="Times New Roman"/>
              </w:rPr>
            </w:pPr>
          </w:p>
        </w:tc>
        <w:tc>
          <w:tcPr>
            <w:tcW w:w="1641"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F12852">
            <w:pPr>
              <w:pStyle w:val="af1"/>
              <w:rPr>
                <w:rFonts w:ascii="Times New Roman" w:hAnsi="Times New Roman" w:cs="Times New Roman"/>
              </w:rPr>
            </w:pPr>
          </w:p>
        </w:tc>
        <w:tc>
          <w:tcPr>
            <w:tcW w:w="172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F12852">
            <w:pPr>
              <w:pStyle w:val="af1"/>
              <w:rPr>
                <w:rFonts w:ascii="Times New Roman" w:hAnsi="Times New Roman" w:cs="Times New Roman"/>
              </w:rPr>
            </w:pPr>
          </w:p>
        </w:tc>
      </w:tr>
      <w:tr w:rsidR="00F12852" w:rsidRPr="00383D2E">
        <w:tc>
          <w:tcPr>
            <w:tcW w:w="619" w:type="dxa"/>
            <w:gridSpan w:val="2"/>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lastRenderedPageBreak/>
              <w:t>1.2.</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За подготовку команды (членов команды), занявших места на прочих межрегиональных и всероссийских официальных спортивных соревнованиях</w:t>
            </w:r>
          </w:p>
        </w:tc>
        <w:tc>
          <w:tcPr>
            <w:tcW w:w="1331" w:type="dxa"/>
            <w:gridSpan w:val="2"/>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1</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до 40</w:t>
            </w:r>
          </w:p>
        </w:tc>
        <w:tc>
          <w:tcPr>
            <w:tcW w:w="1641"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до 5 (за каждую команду)</w:t>
            </w:r>
          </w:p>
        </w:tc>
        <w:tc>
          <w:tcPr>
            <w:tcW w:w="172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до 2</w:t>
            </w:r>
          </w:p>
        </w:tc>
      </w:tr>
      <w:tr w:rsidR="00F12852" w:rsidRPr="00383D2E">
        <w:tc>
          <w:tcPr>
            <w:tcW w:w="562" w:type="dxa"/>
            <w:tcBorders>
              <w:left w:val="single" w:sz="4" w:space="0" w:color="000000"/>
            </w:tcBorders>
            <w:shd w:val="clear" w:color="auto" w:fill="auto"/>
          </w:tcPr>
          <w:p w:rsidR="00F12852" w:rsidRPr="00383D2E" w:rsidRDefault="0055665A">
            <w:pPr>
              <w:pStyle w:val="ConsPlusNormal0"/>
              <w:jc w:val="center"/>
              <w:rPr>
                <w:szCs w:val="24"/>
              </w:rPr>
            </w:pPr>
            <w:r w:rsidRPr="00383D2E">
              <w:rPr>
                <w:szCs w:val="24"/>
              </w:rPr>
              <w:t>1.3</w:t>
            </w:r>
          </w:p>
        </w:tc>
        <w:tc>
          <w:tcPr>
            <w:tcW w:w="2977" w:type="dxa"/>
            <w:gridSpan w:val="3"/>
            <w:shd w:val="clear" w:color="auto" w:fill="auto"/>
          </w:tcPr>
          <w:p w:rsidR="00F12852" w:rsidRPr="00383D2E" w:rsidRDefault="0055665A">
            <w:pPr>
              <w:pStyle w:val="ConsPlusNormal0"/>
              <w:rPr>
                <w:szCs w:val="24"/>
              </w:rPr>
            </w:pPr>
            <w:r w:rsidRPr="00383D2E">
              <w:rPr>
                <w:szCs w:val="24"/>
              </w:rPr>
              <w:t>За высокие результаты работы по вовлечению населения в подготовку к выполнению нормативов ВФСК «ГТО</w:t>
            </w:r>
            <w:r w:rsidRPr="005D79DF">
              <w:rPr>
                <w:szCs w:val="24"/>
              </w:rPr>
              <w:t>»</w:t>
            </w:r>
            <w:r w:rsidR="0076431E" w:rsidRPr="005D79DF">
              <w:rPr>
                <w:szCs w:val="24"/>
              </w:rPr>
              <w:t>, за руководство школьным спортивным клубом</w:t>
            </w:r>
            <w:r w:rsidRPr="00383D2E">
              <w:rPr>
                <w:szCs w:val="24"/>
              </w:rPr>
              <w:t xml:space="preserve"> </w:t>
            </w:r>
          </w:p>
        </w:tc>
        <w:tc>
          <w:tcPr>
            <w:tcW w:w="6666" w:type="dxa"/>
            <w:gridSpan w:val="4"/>
            <w:tcBorders>
              <w:right w:val="single" w:sz="4" w:space="0" w:color="000000"/>
            </w:tcBorders>
            <w:shd w:val="clear" w:color="auto" w:fill="auto"/>
          </w:tcPr>
          <w:p w:rsidR="00F12852" w:rsidRPr="00383D2E" w:rsidRDefault="0055665A">
            <w:pPr>
              <w:pStyle w:val="ConsPlusNormal0"/>
              <w:rPr>
                <w:szCs w:val="24"/>
              </w:rPr>
            </w:pPr>
            <w:r w:rsidRPr="00383D2E">
              <w:rPr>
                <w:szCs w:val="24"/>
              </w:rPr>
              <w:t>До 20 процентов оклада (должностного оклада), ставки</w:t>
            </w:r>
          </w:p>
        </w:tc>
      </w:tr>
      <w:tr w:rsidR="00F12852" w:rsidRPr="00383D2E">
        <w:tc>
          <w:tcPr>
            <w:tcW w:w="562" w:type="dxa"/>
            <w:tcBorders>
              <w:left w:val="single" w:sz="4" w:space="0" w:color="000000"/>
              <w:bottom w:val="single" w:sz="4" w:space="0" w:color="000000"/>
            </w:tcBorders>
            <w:shd w:val="clear" w:color="auto" w:fill="auto"/>
          </w:tcPr>
          <w:p w:rsidR="00F12852" w:rsidRPr="00383D2E" w:rsidRDefault="0055665A">
            <w:pPr>
              <w:pStyle w:val="ConsPlusNormal0"/>
              <w:jc w:val="center"/>
              <w:rPr>
                <w:szCs w:val="24"/>
              </w:rPr>
            </w:pPr>
            <w:r w:rsidRPr="00383D2E">
              <w:rPr>
                <w:szCs w:val="24"/>
              </w:rPr>
              <w:t>1.4</w:t>
            </w:r>
          </w:p>
        </w:tc>
        <w:tc>
          <w:tcPr>
            <w:tcW w:w="2977" w:type="dxa"/>
            <w:gridSpan w:val="3"/>
            <w:tcBorders>
              <w:bottom w:val="single" w:sz="4" w:space="0" w:color="000000"/>
            </w:tcBorders>
            <w:shd w:val="clear" w:color="auto" w:fill="auto"/>
          </w:tcPr>
          <w:p w:rsidR="00F12852" w:rsidRPr="00383D2E" w:rsidRDefault="00A601CA">
            <w:pPr>
              <w:pStyle w:val="ConsPlusNormal0"/>
              <w:rPr>
                <w:szCs w:val="24"/>
              </w:rPr>
            </w:pPr>
            <w:r>
              <w:rPr>
                <w:szCs w:val="24"/>
              </w:rPr>
              <w:t>За подготовку спортсменов</w:t>
            </w:r>
            <w:r w:rsidR="0055665A" w:rsidRPr="00383D2E">
              <w:rPr>
                <w:szCs w:val="24"/>
              </w:rPr>
              <w:t xml:space="preserve">, вошедших в состав сборной команды муниципалитета и занявших: </w:t>
            </w:r>
          </w:p>
          <w:p w:rsidR="00F12852" w:rsidRPr="00383D2E" w:rsidRDefault="0055665A">
            <w:pPr>
              <w:pStyle w:val="ConsPlusNormal0"/>
              <w:rPr>
                <w:szCs w:val="24"/>
              </w:rPr>
            </w:pPr>
            <w:r w:rsidRPr="00383D2E">
              <w:rPr>
                <w:szCs w:val="24"/>
              </w:rPr>
              <w:t>- в зональных соревнованиях Областной Спартакиады учащихся 1 место;</w:t>
            </w:r>
          </w:p>
          <w:p w:rsidR="00F12852" w:rsidRPr="00383D2E" w:rsidRDefault="00F12852">
            <w:pPr>
              <w:pStyle w:val="ConsPlusNormal0"/>
              <w:rPr>
                <w:szCs w:val="24"/>
              </w:rPr>
            </w:pPr>
          </w:p>
          <w:p w:rsidR="00F12852" w:rsidRPr="00383D2E" w:rsidRDefault="0055665A">
            <w:pPr>
              <w:pStyle w:val="ConsPlusNormal0"/>
              <w:rPr>
                <w:szCs w:val="24"/>
              </w:rPr>
            </w:pPr>
            <w:r w:rsidRPr="00383D2E">
              <w:rPr>
                <w:szCs w:val="24"/>
              </w:rPr>
              <w:t>- в финальных соревнованиях Областной Спартакиады учащихся:</w:t>
            </w:r>
          </w:p>
          <w:p w:rsidR="00F12852" w:rsidRPr="00383D2E" w:rsidRDefault="0055665A">
            <w:pPr>
              <w:pStyle w:val="ConsPlusNormal0"/>
              <w:rPr>
                <w:szCs w:val="24"/>
              </w:rPr>
            </w:pPr>
            <w:r w:rsidRPr="00383D2E">
              <w:rPr>
                <w:szCs w:val="24"/>
              </w:rPr>
              <w:t xml:space="preserve"> 1 -2 место;</w:t>
            </w:r>
          </w:p>
          <w:p w:rsidR="00F12852" w:rsidRPr="00383D2E" w:rsidRDefault="00F12852">
            <w:pPr>
              <w:pStyle w:val="ConsPlusNormal0"/>
              <w:rPr>
                <w:szCs w:val="24"/>
              </w:rPr>
            </w:pPr>
          </w:p>
          <w:p w:rsidR="00F12852" w:rsidRPr="00383D2E" w:rsidRDefault="00F12852">
            <w:pPr>
              <w:pStyle w:val="ConsPlusNormal0"/>
              <w:rPr>
                <w:szCs w:val="24"/>
              </w:rPr>
            </w:pPr>
          </w:p>
          <w:p w:rsidR="00F12852" w:rsidRPr="00383D2E" w:rsidRDefault="0055665A">
            <w:pPr>
              <w:pStyle w:val="ConsPlusNormal0"/>
              <w:rPr>
                <w:szCs w:val="24"/>
              </w:rPr>
            </w:pPr>
            <w:r w:rsidRPr="00383D2E">
              <w:rPr>
                <w:szCs w:val="24"/>
              </w:rPr>
              <w:t>3 место</w:t>
            </w:r>
          </w:p>
          <w:p w:rsidR="00F12852" w:rsidRPr="00383D2E" w:rsidRDefault="00F12852">
            <w:pPr>
              <w:pStyle w:val="ConsPlusNormal0"/>
              <w:rPr>
                <w:szCs w:val="24"/>
              </w:rPr>
            </w:pPr>
          </w:p>
          <w:p w:rsidR="00F12852" w:rsidRPr="00383D2E" w:rsidRDefault="00F12852">
            <w:pPr>
              <w:pStyle w:val="ConsPlusNormal0"/>
              <w:rPr>
                <w:szCs w:val="24"/>
              </w:rPr>
            </w:pPr>
          </w:p>
          <w:p w:rsidR="00F12852" w:rsidRPr="00383D2E" w:rsidRDefault="00F12852">
            <w:pPr>
              <w:pStyle w:val="ConsPlusNormal0"/>
              <w:rPr>
                <w:szCs w:val="24"/>
              </w:rPr>
            </w:pPr>
          </w:p>
          <w:p w:rsidR="00F12852" w:rsidRPr="00383D2E" w:rsidRDefault="0055665A">
            <w:pPr>
              <w:pStyle w:val="ConsPlusNormal0"/>
              <w:rPr>
                <w:szCs w:val="24"/>
              </w:rPr>
            </w:pPr>
            <w:r w:rsidRPr="00383D2E">
              <w:rPr>
                <w:szCs w:val="24"/>
              </w:rPr>
              <w:t>4 место</w:t>
            </w:r>
          </w:p>
          <w:p w:rsidR="00F12852" w:rsidRPr="00383D2E" w:rsidRDefault="00F12852">
            <w:pPr>
              <w:pStyle w:val="ConsPlusNormal0"/>
              <w:rPr>
                <w:szCs w:val="24"/>
              </w:rPr>
            </w:pPr>
          </w:p>
        </w:tc>
        <w:tc>
          <w:tcPr>
            <w:tcW w:w="6666" w:type="dxa"/>
            <w:gridSpan w:val="4"/>
            <w:tcBorders>
              <w:bottom w:val="single" w:sz="4" w:space="0" w:color="000000"/>
              <w:right w:val="single" w:sz="4" w:space="0" w:color="000000"/>
            </w:tcBorders>
            <w:shd w:val="clear" w:color="auto" w:fill="auto"/>
          </w:tcPr>
          <w:p w:rsidR="00F12852" w:rsidRPr="00383D2E" w:rsidRDefault="00F12852">
            <w:pPr>
              <w:pStyle w:val="ConsPlusNormal0"/>
              <w:rPr>
                <w:szCs w:val="24"/>
              </w:rPr>
            </w:pPr>
          </w:p>
          <w:p w:rsidR="00F12852" w:rsidRPr="00383D2E" w:rsidRDefault="00F12852">
            <w:pPr>
              <w:pStyle w:val="ConsPlusNormal0"/>
              <w:rPr>
                <w:szCs w:val="24"/>
              </w:rPr>
            </w:pPr>
          </w:p>
          <w:p w:rsidR="00F12852" w:rsidRPr="00383D2E" w:rsidRDefault="00F12852">
            <w:pPr>
              <w:pStyle w:val="ConsPlusNormal0"/>
              <w:rPr>
                <w:szCs w:val="24"/>
              </w:rPr>
            </w:pPr>
          </w:p>
          <w:p w:rsidR="00F12852" w:rsidRPr="00383D2E" w:rsidRDefault="00F12852">
            <w:pPr>
              <w:pStyle w:val="ConsPlusNormal0"/>
              <w:rPr>
                <w:szCs w:val="24"/>
              </w:rPr>
            </w:pPr>
          </w:p>
          <w:p w:rsidR="00F12852" w:rsidRPr="00383D2E" w:rsidRDefault="00F12852">
            <w:pPr>
              <w:pStyle w:val="ConsPlusNormal0"/>
              <w:rPr>
                <w:szCs w:val="24"/>
              </w:rPr>
            </w:pPr>
          </w:p>
          <w:p w:rsidR="00F12852" w:rsidRPr="00383D2E" w:rsidRDefault="0055665A">
            <w:pPr>
              <w:pStyle w:val="ConsPlusNormal0"/>
              <w:rPr>
                <w:szCs w:val="24"/>
              </w:rPr>
            </w:pPr>
            <w:r w:rsidRPr="00383D2E">
              <w:rPr>
                <w:szCs w:val="24"/>
              </w:rPr>
              <w:t>до 5 процентов оклада (должностного оклада), ставки</w:t>
            </w:r>
          </w:p>
          <w:p w:rsidR="00F12852" w:rsidRPr="00383D2E" w:rsidRDefault="00F12852">
            <w:pPr>
              <w:pStyle w:val="ConsPlusNormal0"/>
              <w:rPr>
                <w:szCs w:val="24"/>
              </w:rPr>
            </w:pPr>
          </w:p>
          <w:p w:rsidR="00F12852" w:rsidRPr="00383D2E" w:rsidRDefault="00F12852">
            <w:pPr>
              <w:pStyle w:val="ConsPlusNormal0"/>
              <w:rPr>
                <w:szCs w:val="24"/>
              </w:rPr>
            </w:pPr>
          </w:p>
          <w:p w:rsidR="00F12852" w:rsidRPr="00383D2E" w:rsidRDefault="00F12852">
            <w:pPr>
              <w:pStyle w:val="ConsPlusNormal0"/>
              <w:rPr>
                <w:szCs w:val="24"/>
              </w:rPr>
            </w:pPr>
          </w:p>
          <w:p w:rsidR="00F12852" w:rsidRPr="00383D2E" w:rsidRDefault="00F12852">
            <w:pPr>
              <w:pStyle w:val="ConsPlusNormal0"/>
              <w:rPr>
                <w:szCs w:val="24"/>
              </w:rPr>
            </w:pPr>
          </w:p>
          <w:p w:rsidR="00F12852" w:rsidRPr="00383D2E" w:rsidRDefault="0055665A">
            <w:pPr>
              <w:pStyle w:val="ConsPlusNormal0"/>
              <w:rPr>
                <w:szCs w:val="24"/>
              </w:rPr>
            </w:pPr>
            <w:r w:rsidRPr="00383D2E">
              <w:rPr>
                <w:szCs w:val="24"/>
              </w:rPr>
              <w:t xml:space="preserve">до 10 процентов оклада </w:t>
            </w:r>
          </w:p>
          <w:p w:rsidR="00F12852" w:rsidRPr="00383D2E" w:rsidRDefault="0055665A">
            <w:pPr>
              <w:pStyle w:val="ConsPlusNormal0"/>
              <w:rPr>
                <w:szCs w:val="24"/>
              </w:rPr>
            </w:pPr>
            <w:r w:rsidRPr="00383D2E">
              <w:rPr>
                <w:szCs w:val="24"/>
              </w:rPr>
              <w:t>(должностного оклада), ставки</w:t>
            </w:r>
          </w:p>
          <w:p w:rsidR="00F12852" w:rsidRPr="00383D2E" w:rsidRDefault="00F12852">
            <w:pPr>
              <w:pStyle w:val="ConsPlusNormal0"/>
              <w:rPr>
                <w:szCs w:val="24"/>
              </w:rPr>
            </w:pPr>
          </w:p>
          <w:p w:rsidR="00F12852" w:rsidRPr="00383D2E" w:rsidRDefault="00F12852">
            <w:pPr>
              <w:pStyle w:val="ConsPlusNormal0"/>
              <w:rPr>
                <w:szCs w:val="24"/>
              </w:rPr>
            </w:pPr>
          </w:p>
          <w:p w:rsidR="00F12852" w:rsidRPr="00383D2E" w:rsidRDefault="00F12852">
            <w:pPr>
              <w:pStyle w:val="ConsPlusNormal0"/>
              <w:rPr>
                <w:szCs w:val="24"/>
              </w:rPr>
            </w:pPr>
          </w:p>
          <w:p w:rsidR="00F12852" w:rsidRPr="00383D2E" w:rsidRDefault="00F12852">
            <w:pPr>
              <w:pStyle w:val="ConsPlusNormal0"/>
              <w:rPr>
                <w:szCs w:val="24"/>
              </w:rPr>
            </w:pPr>
          </w:p>
          <w:p w:rsidR="00F12852" w:rsidRPr="00383D2E" w:rsidRDefault="0055665A">
            <w:pPr>
              <w:pStyle w:val="ConsPlusNormal0"/>
              <w:rPr>
                <w:szCs w:val="24"/>
              </w:rPr>
            </w:pPr>
            <w:r w:rsidRPr="00383D2E">
              <w:rPr>
                <w:szCs w:val="24"/>
              </w:rPr>
              <w:t>до 8 процентов оклада (должностного оклада), ставки</w:t>
            </w:r>
          </w:p>
          <w:p w:rsidR="00F12852" w:rsidRPr="00383D2E" w:rsidRDefault="00F12852">
            <w:pPr>
              <w:pStyle w:val="ConsPlusNormal0"/>
              <w:rPr>
                <w:szCs w:val="24"/>
              </w:rPr>
            </w:pPr>
          </w:p>
          <w:p w:rsidR="00F12852" w:rsidRPr="00383D2E" w:rsidRDefault="00F12852">
            <w:pPr>
              <w:pStyle w:val="ConsPlusNormal0"/>
              <w:rPr>
                <w:szCs w:val="24"/>
              </w:rPr>
            </w:pPr>
          </w:p>
          <w:p w:rsidR="00F12852" w:rsidRPr="00383D2E" w:rsidRDefault="00F12852">
            <w:pPr>
              <w:pStyle w:val="ConsPlusNormal0"/>
              <w:rPr>
                <w:szCs w:val="24"/>
              </w:rPr>
            </w:pPr>
          </w:p>
          <w:p w:rsidR="00F12852" w:rsidRPr="00383D2E" w:rsidRDefault="0055665A">
            <w:pPr>
              <w:pStyle w:val="ConsPlusNormal0"/>
              <w:rPr>
                <w:szCs w:val="24"/>
              </w:rPr>
            </w:pPr>
            <w:r w:rsidRPr="00383D2E">
              <w:rPr>
                <w:szCs w:val="24"/>
              </w:rPr>
              <w:t>до 5 процентов оклада (должностного оклада), ставки</w:t>
            </w:r>
          </w:p>
        </w:tc>
      </w:tr>
    </w:tbl>
    <w:p w:rsidR="00F12852" w:rsidRPr="00383D2E" w:rsidRDefault="00F12852">
      <w:pPr>
        <w:tabs>
          <w:tab w:val="left" w:pos="480"/>
        </w:tabs>
        <w:spacing w:after="0" w:line="240" w:lineRule="auto"/>
        <w:rPr>
          <w:rFonts w:ascii="Times New Roman" w:hAnsi="Times New Roman" w:cs="Times New Roman"/>
          <w:b/>
          <w:bCs/>
          <w:color w:val="26282F"/>
          <w:sz w:val="24"/>
          <w:szCs w:val="24"/>
        </w:rPr>
      </w:pP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4.4.2. Повышающий коэффициент стимулирующего характера к минимальному должностному окладу (ставке).</w:t>
      </w:r>
      <w:bookmarkStart w:id="79" w:name="sub_442"/>
      <w:bookmarkEnd w:id="79"/>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Решение об установлении повышающего коэффициента стимулирующего характера к окладу (должностному окладу), ставке и его размерах принимается руководителем</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организации, учреждения персонально в отношении конкретного работника учреждения.</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 xml:space="preserve">При определении размера повышающего коэффициента стимулирующего характера к минимальному должностному окладу (ставке) следует учитывать уровень профессиональной подготовленности работника учреждения, сложность, важность выполняемой работы, степень самостоятельности и ответственности при выполнении поставленных задач и другие факторы. </w:t>
      </w:r>
      <w:hyperlink w:anchor="sub_1600">
        <w:r w:rsidRPr="00383D2E">
          <w:rPr>
            <w:rStyle w:val="a4"/>
            <w:rFonts w:ascii="Times New Roman" w:hAnsi="Times New Roman" w:cs="Times New Roman"/>
            <w:b w:val="0"/>
            <w:color w:val="000000" w:themeColor="text1"/>
            <w:sz w:val="24"/>
            <w:szCs w:val="24"/>
          </w:rPr>
          <w:t>Приложение 6</w:t>
        </w:r>
      </w:hyperlink>
      <w:r w:rsidRPr="00383D2E">
        <w:rPr>
          <w:rFonts w:ascii="Times New Roman" w:hAnsi="Times New Roman" w:cs="Times New Roman"/>
          <w:b/>
          <w:color w:val="000000" w:themeColor="text1"/>
          <w:sz w:val="24"/>
          <w:szCs w:val="24"/>
        </w:rPr>
        <w:t>.</w:t>
      </w:r>
    </w:p>
    <w:p w:rsidR="00F12852" w:rsidRPr="00383D2E" w:rsidRDefault="0055665A">
      <w:pPr>
        <w:spacing w:after="0" w:line="240" w:lineRule="auto"/>
        <w:jc w:val="both"/>
        <w:rPr>
          <w:rFonts w:ascii="Times New Roman" w:hAnsi="Times New Roman" w:cs="Times New Roman"/>
          <w:sz w:val="24"/>
          <w:szCs w:val="24"/>
        </w:rPr>
      </w:pPr>
      <w:bookmarkStart w:id="80" w:name="sub_45"/>
      <w:bookmarkEnd w:id="80"/>
      <w:r w:rsidRPr="00383D2E">
        <w:rPr>
          <w:rFonts w:ascii="Times New Roman" w:hAnsi="Times New Roman" w:cs="Times New Roman"/>
          <w:sz w:val="24"/>
          <w:szCs w:val="24"/>
        </w:rPr>
        <w:tab/>
        <w:t>4.5. Выплаты за качество выполняемых работ включают в себя:</w:t>
      </w:r>
    </w:p>
    <w:p w:rsidR="00F12852" w:rsidRPr="00383D2E" w:rsidRDefault="0055665A">
      <w:pPr>
        <w:spacing w:after="0" w:line="240" w:lineRule="auto"/>
        <w:jc w:val="both"/>
        <w:rPr>
          <w:rFonts w:ascii="Times New Roman" w:hAnsi="Times New Roman" w:cs="Times New Roman"/>
          <w:sz w:val="24"/>
          <w:szCs w:val="24"/>
        </w:rPr>
      </w:pPr>
      <w:bookmarkStart w:id="81" w:name="sub_451"/>
      <w:bookmarkStart w:id="82" w:name="sub_4511"/>
      <w:bookmarkEnd w:id="81"/>
      <w:bookmarkEnd w:id="82"/>
      <w:r w:rsidRPr="00383D2E">
        <w:rPr>
          <w:rFonts w:ascii="Times New Roman" w:hAnsi="Times New Roman" w:cs="Times New Roman"/>
          <w:sz w:val="24"/>
          <w:szCs w:val="24"/>
        </w:rPr>
        <w:lastRenderedPageBreak/>
        <w:tab/>
        <w:t>4.5.1. Надбавка за качество выполняемых работ устанавливается работнику на определенный срок от минимального должностного оклада (ставки) приказом по организации, учреждению по решению работодателя: за профессионализм и оперативность в решении вопросов; за отсутствие претензий к результатам выполнения работ; за качественную подготовку и проведение мероприятий, связанных с уставной деятельностью организации, учреждения.</w:t>
      </w:r>
    </w:p>
    <w:p w:rsidR="00F12852" w:rsidRPr="00383D2E" w:rsidRDefault="0055665A">
      <w:pPr>
        <w:spacing w:after="0" w:line="240" w:lineRule="auto"/>
        <w:jc w:val="both"/>
        <w:rPr>
          <w:rFonts w:ascii="Times New Roman" w:hAnsi="Times New Roman" w:cs="Times New Roman"/>
          <w:sz w:val="24"/>
          <w:szCs w:val="24"/>
        </w:rPr>
      </w:pPr>
      <w:bookmarkStart w:id="83" w:name="sub_4512"/>
      <w:bookmarkEnd w:id="83"/>
      <w:r w:rsidRPr="00383D2E">
        <w:rPr>
          <w:rFonts w:ascii="Times New Roman" w:hAnsi="Times New Roman" w:cs="Times New Roman"/>
          <w:sz w:val="24"/>
          <w:szCs w:val="24"/>
        </w:rPr>
        <w:tab/>
        <w:t>4.5.2. Надбавка за классность устанавливается водителям приказом по решению работодателя к минимальному должностному окладу, ставке в следующих размерах:</w:t>
      </w:r>
      <w:bookmarkStart w:id="84" w:name="sub_452"/>
      <w:bookmarkEnd w:id="84"/>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 водителям 1-го класса - до 15 процентов включительно;</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 водителям 2-го класса - до 15 процентов включительно.</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Квалификационные категории "водитель второго класса", "водитель первого класса" устанавливаются водителям, которые прошли подготовку или переподготовку по единым программам и имеют водительское удостоверение с отметкой, дающей право управления определенными категориями транспортных средств ("В", "С", "D", "Е").</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Квалификационная категория "водитель второго класса" устанавливается водителю, имеющему водительский стаж не менее трех лет, при наличии водительского удостоверения с открытыми категориями "В", "С", "Е" или "Д".</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Квалификационная категория "водитель первого класса" устанавливается водителю, имеющему квалификационную категорию "водитель второго класса" не менее двух лет и водительское удостоверение с открытыми категориями "В", "С", "Д" и "Е".</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 xml:space="preserve">Надбавка за </w:t>
      </w:r>
      <w:proofErr w:type="spellStart"/>
      <w:r w:rsidRPr="00383D2E">
        <w:rPr>
          <w:rFonts w:ascii="Times New Roman" w:hAnsi="Times New Roman" w:cs="Times New Roman"/>
          <w:sz w:val="24"/>
          <w:szCs w:val="24"/>
        </w:rPr>
        <w:t>безоварийность</w:t>
      </w:r>
      <w:proofErr w:type="spellEnd"/>
      <w:r w:rsidRPr="00383D2E">
        <w:rPr>
          <w:rFonts w:ascii="Times New Roman" w:hAnsi="Times New Roman" w:cs="Times New Roman"/>
          <w:sz w:val="24"/>
          <w:szCs w:val="24"/>
        </w:rPr>
        <w:t xml:space="preserve"> устанавливается водителям приказом по решению руководителя   к минимальному должностному окладу, ставке до 80% включительно.</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 xml:space="preserve">4.5.3. Надбавка за наличие ученой степени, почетного звания РФ и СССР устанавливается </w:t>
      </w:r>
      <w:proofErr w:type="gramStart"/>
      <w:r w:rsidRPr="00383D2E">
        <w:rPr>
          <w:rFonts w:ascii="Times New Roman" w:hAnsi="Times New Roman" w:cs="Times New Roman"/>
          <w:sz w:val="24"/>
          <w:szCs w:val="24"/>
        </w:rPr>
        <w:t>приказом  по</w:t>
      </w:r>
      <w:proofErr w:type="gramEnd"/>
      <w:r w:rsidRPr="00383D2E">
        <w:rPr>
          <w:rFonts w:ascii="Times New Roman" w:hAnsi="Times New Roman" w:cs="Times New Roman"/>
          <w:sz w:val="24"/>
          <w:szCs w:val="24"/>
        </w:rPr>
        <w:t xml:space="preserve"> решению работодателя к минимальному должностному окладу, ставке  работникам, которым присвоена ученая степень, почетное звание РФ и СССР по основному профилю профессиональной деятельности:</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 при наличии ученой степени доктора наук в соответствии с профилем выполняемой работы - пропорционально доле занимаемой штатной единицы и (или) учебной нагрузки, но не более 10% по основной работе и работе, осуществляемой по совместительству;</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 при наличии ученой степени кандидата наук в соответствии с профилем выполняемой работы - пропорционально доле занимаемой штатной единицы и (или) учебной нагрузки, но не более 10% по основной работе и работе, осуществляемой по совместительству;</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 при наличии почетного звания РФ и СССР, название которого начинается со слова "Народный" или "Заслуженный - до 30 процентов минимального должностного оклада (ставки) включительно, ставки по основной работе и работе, осуществляемой по совместительству.</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Выплата работникам при наличии ученой степени доктора наук устанавливается при присуждении ученой степени с даты принятия решения Высшим аттестационным комитетом Российской Федерации о выдаче диплома.</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Выплата работникам при наличии ученой степени кандидата наук устанавливается при присуждении ученой степени с даты принятия решения диссертационного совета после принятия решения Высшим аттестационным комитетом Российской Федерации о выдаче диплома не более 50%.</w:t>
      </w:r>
    </w:p>
    <w:p w:rsidR="00F12852" w:rsidRPr="00383D2E" w:rsidRDefault="0055665A">
      <w:pPr>
        <w:spacing w:after="0" w:line="240" w:lineRule="auto"/>
        <w:jc w:val="both"/>
        <w:rPr>
          <w:rFonts w:ascii="Times New Roman" w:hAnsi="Times New Roman" w:cs="Times New Roman"/>
          <w:sz w:val="24"/>
          <w:szCs w:val="24"/>
        </w:rPr>
      </w:pPr>
      <w:bookmarkStart w:id="85" w:name="sub_46"/>
      <w:bookmarkEnd w:id="85"/>
      <w:r w:rsidRPr="00383D2E">
        <w:rPr>
          <w:rFonts w:ascii="Times New Roman" w:hAnsi="Times New Roman" w:cs="Times New Roman"/>
          <w:sz w:val="24"/>
          <w:szCs w:val="24"/>
        </w:rPr>
        <w:tab/>
        <w:t xml:space="preserve">4.6. Общий размер видов выплат стимулирующего характера, указанных в </w:t>
      </w:r>
      <w:hyperlink w:anchor="sub_44">
        <w:r w:rsidRPr="00383D2E">
          <w:rPr>
            <w:rStyle w:val="a4"/>
            <w:rFonts w:ascii="Times New Roman" w:hAnsi="Times New Roman" w:cs="Times New Roman"/>
            <w:b w:val="0"/>
            <w:color w:val="000000" w:themeColor="text1"/>
            <w:sz w:val="24"/>
            <w:szCs w:val="24"/>
          </w:rPr>
          <w:t>пунктах 4.4</w:t>
        </w:r>
      </w:hyperlink>
      <w:r w:rsidRPr="00383D2E">
        <w:rPr>
          <w:rFonts w:ascii="Times New Roman" w:hAnsi="Times New Roman" w:cs="Times New Roman"/>
          <w:b/>
          <w:color w:val="000000" w:themeColor="text1"/>
          <w:sz w:val="24"/>
          <w:szCs w:val="24"/>
        </w:rPr>
        <w:t xml:space="preserve">, </w:t>
      </w:r>
      <w:hyperlink w:anchor="sub_45">
        <w:r w:rsidRPr="00383D2E">
          <w:rPr>
            <w:rStyle w:val="a4"/>
            <w:rFonts w:ascii="Times New Roman" w:hAnsi="Times New Roman" w:cs="Times New Roman"/>
            <w:b w:val="0"/>
            <w:color w:val="000000" w:themeColor="text1"/>
            <w:sz w:val="24"/>
            <w:szCs w:val="24"/>
          </w:rPr>
          <w:t>4.5</w:t>
        </w:r>
      </w:hyperlink>
      <w:r w:rsidRPr="00383D2E">
        <w:rPr>
          <w:rFonts w:ascii="Times New Roman" w:hAnsi="Times New Roman" w:cs="Times New Roman"/>
          <w:sz w:val="24"/>
          <w:szCs w:val="24"/>
        </w:rPr>
        <w:t xml:space="preserve"> настоящего Положения, устанавливаемых системой оплаты труда учреждения соответствующей категории работников (работникам соответствующего структурного подразделения), не должен превышать 250 процентов оклада (должностного оклада), ставки в месяц.</w:t>
      </w:r>
    </w:p>
    <w:p w:rsidR="00F12852" w:rsidRPr="00383D2E" w:rsidRDefault="0055665A">
      <w:pPr>
        <w:spacing w:after="0" w:line="240" w:lineRule="auto"/>
        <w:jc w:val="both"/>
        <w:rPr>
          <w:rFonts w:ascii="Times New Roman" w:hAnsi="Times New Roman" w:cs="Times New Roman"/>
          <w:sz w:val="24"/>
          <w:szCs w:val="24"/>
        </w:rPr>
      </w:pPr>
      <w:bookmarkStart w:id="86" w:name="sub_461"/>
      <w:bookmarkEnd w:id="86"/>
      <w:r w:rsidRPr="00383D2E">
        <w:rPr>
          <w:rFonts w:ascii="Times New Roman" w:hAnsi="Times New Roman" w:cs="Times New Roman"/>
          <w:sz w:val="24"/>
          <w:szCs w:val="24"/>
        </w:rPr>
        <w:tab/>
        <w:t>4.7. Выплата стимулирующего характера за общий трудовой стаж устанавливается работникам от минимального должностного оклада пропорционально нагрузке с учетом обеспечения финансовыми средствами приказом по решению руководителя:</w:t>
      </w:r>
      <w:bookmarkStart w:id="87" w:name="sub_47"/>
      <w:bookmarkEnd w:id="87"/>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 при стаже работы от 1 года до 5 лет - до 3 процентов включительно;</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lastRenderedPageBreak/>
        <w:tab/>
        <w:t>- при стаже работы от 5 до 10 лет - до 5 процентов включительно;</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 при стаже работы от 10 до 15 лет - до 8 процентов включительно;</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 свыше 15 лет - до 10 процентов включительно.</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Установление (изменение) размера надбавки за общий трудовой стаж производится со дня достижения отработанного периода, дающего право на увеличение размера выплаты, если документы, подтверждающие отработанный период, находятся в организации, или со дня представления работником необходимого документа, подтверждающего отработанный период.</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Основным документом для определения общего трудового стажа работы является трудовая книжка и (или) сведения о трудовой деятельности, либо иные подтверждающие документы, заверенные в установленном порядке.</w:t>
      </w:r>
    </w:p>
    <w:p w:rsidR="00F12852" w:rsidRPr="00383D2E" w:rsidRDefault="0055665A">
      <w:pPr>
        <w:spacing w:after="0" w:line="240" w:lineRule="auto"/>
        <w:jc w:val="both"/>
        <w:rPr>
          <w:rFonts w:ascii="Times New Roman" w:hAnsi="Times New Roman" w:cs="Times New Roman"/>
          <w:sz w:val="24"/>
          <w:szCs w:val="24"/>
        </w:rPr>
      </w:pPr>
      <w:bookmarkStart w:id="88" w:name="sub_471"/>
      <w:bookmarkEnd w:id="88"/>
      <w:r w:rsidRPr="00383D2E">
        <w:rPr>
          <w:rFonts w:ascii="Times New Roman" w:hAnsi="Times New Roman" w:cs="Times New Roman"/>
          <w:sz w:val="24"/>
          <w:szCs w:val="24"/>
        </w:rPr>
        <w:tab/>
        <w:t xml:space="preserve">4.7.1. Выплата стимулирующего характера работникам библиотек образовательной организации за непрерывный трудовой стаж устанавливается в размерах, определенных </w:t>
      </w:r>
      <w:hyperlink r:id="rId16">
        <w:r w:rsidRPr="00383D2E">
          <w:rPr>
            <w:rStyle w:val="a4"/>
            <w:rFonts w:ascii="Times New Roman" w:hAnsi="Times New Roman" w:cs="Times New Roman"/>
            <w:b w:val="0"/>
            <w:color w:val="auto"/>
            <w:sz w:val="24"/>
            <w:szCs w:val="24"/>
          </w:rPr>
          <w:t>Законом</w:t>
        </w:r>
      </w:hyperlink>
      <w:r w:rsidRPr="00383D2E">
        <w:rPr>
          <w:rFonts w:ascii="Times New Roman" w:hAnsi="Times New Roman" w:cs="Times New Roman"/>
          <w:sz w:val="24"/>
          <w:szCs w:val="24"/>
        </w:rPr>
        <w:t xml:space="preserve"> Волгоградской области от 13 мая 2008 г. N 1686-ОД "О библиотечном деле в Волгоградской области".</w:t>
      </w:r>
    </w:p>
    <w:p w:rsidR="00F12852" w:rsidRPr="00383D2E" w:rsidRDefault="0055665A">
      <w:pPr>
        <w:spacing w:after="0" w:line="240" w:lineRule="auto"/>
        <w:jc w:val="both"/>
        <w:rPr>
          <w:rFonts w:ascii="Times New Roman" w:hAnsi="Times New Roman" w:cs="Times New Roman"/>
          <w:sz w:val="24"/>
          <w:szCs w:val="24"/>
        </w:rPr>
      </w:pPr>
      <w:bookmarkStart w:id="89" w:name="sub_4711"/>
      <w:bookmarkStart w:id="90" w:name="sub_48"/>
      <w:bookmarkEnd w:id="89"/>
      <w:bookmarkEnd w:id="90"/>
      <w:r w:rsidRPr="00383D2E">
        <w:rPr>
          <w:rFonts w:ascii="Times New Roman" w:hAnsi="Times New Roman" w:cs="Times New Roman"/>
          <w:sz w:val="24"/>
          <w:szCs w:val="24"/>
        </w:rPr>
        <w:tab/>
        <w:t>4.8. Премиальные выплаты устанавливаются приказом по решению руководителя.</w:t>
      </w:r>
    </w:p>
    <w:p w:rsidR="00F12852" w:rsidRPr="00383D2E" w:rsidRDefault="0055665A">
      <w:pPr>
        <w:spacing w:after="0" w:line="240" w:lineRule="auto"/>
        <w:jc w:val="both"/>
        <w:rPr>
          <w:rFonts w:ascii="Times New Roman" w:hAnsi="Times New Roman" w:cs="Times New Roman"/>
          <w:sz w:val="24"/>
          <w:szCs w:val="24"/>
        </w:rPr>
      </w:pPr>
      <w:bookmarkStart w:id="91" w:name="sub_481"/>
      <w:bookmarkEnd w:id="91"/>
      <w:r w:rsidRPr="00383D2E">
        <w:rPr>
          <w:rFonts w:ascii="Times New Roman" w:hAnsi="Times New Roman" w:cs="Times New Roman"/>
          <w:sz w:val="24"/>
          <w:szCs w:val="24"/>
        </w:rPr>
        <w:tab/>
        <w:t>4.8.1. Премия по итогам работы (за месяц, квартал, год).</w:t>
      </w:r>
      <w:bookmarkStart w:id="92" w:name="sub_4811"/>
      <w:bookmarkEnd w:id="92"/>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Общий размер премий по итогам работы не должен превышать 300 процентов минимального должностного оклада (ставки) в расчете на год.</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4.8.2. Премия за выполнение особо важных и срочных работ.</w:t>
      </w:r>
      <w:bookmarkStart w:id="93" w:name="sub_482"/>
      <w:bookmarkEnd w:id="93"/>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Общий размер выплат премии за выполнение особо важных и срочных работ не должен превышать 200 процентов минимального должностного оклада (ставки) в расчете на год.</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Премия за выполнение особо важных и срочных работ выплачивается работникам единовременно по итогам выполнения особо важных и срочных работ.</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4.8.3. Единовременная премия [за длительную безупречную работу, большой вклад в развитие отрасли, в связи с праздничными и юбилейными датами (по достижении возраста 50 лет и далее каждые 5 лет), при увольнении в связи с уходом на пенсию, в связи с награждением].</w:t>
      </w:r>
      <w:bookmarkStart w:id="94" w:name="sub_483"/>
      <w:bookmarkEnd w:id="94"/>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Единовременная премия устанавливается в размере, не превышающем 100 процентов минимального оклада (должностного оклада), ставки в расчете на год.</w:t>
      </w:r>
    </w:p>
    <w:p w:rsidR="00F12852" w:rsidRPr="00383D2E" w:rsidRDefault="0055665A">
      <w:pPr>
        <w:spacing w:after="0" w:line="240" w:lineRule="auto"/>
        <w:jc w:val="both"/>
        <w:rPr>
          <w:rFonts w:ascii="Times New Roman" w:hAnsi="Times New Roman" w:cs="Times New Roman"/>
          <w:sz w:val="24"/>
          <w:szCs w:val="24"/>
        </w:rPr>
      </w:pPr>
      <w:bookmarkStart w:id="95" w:name="sub_49"/>
      <w:bookmarkEnd w:id="95"/>
      <w:r w:rsidRPr="00383D2E">
        <w:rPr>
          <w:rFonts w:ascii="Times New Roman" w:hAnsi="Times New Roman" w:cs="Times New Roman"/>
          <w:sz w:val="24"/>
          <w:szCs w:val="24"/>
        </w:rPr>
        <w:tab/>
        <w:t>4.9. Срок, на который работникам устанавливаются выплаты стимулирующего характера, основания для пересмотра установленных размеров выплат, порядок оценки критериев и (или) целевых показателей для установления выплат стимулирующего характера работникам определяются локальным нормативным актом организации, учреждения и (или) коллективным договором.</w:t>
      </w:r>
    </w:p>
    <w:p w:rsidR="00F12852" w:rsidRPr="00383D2E" w:rsidRDefault="0055665A" w:rsidP="00420848">
      <w:pPr>
        <w:spacing w:after="0" w:line="240" w:lineRule="auto"/>
        <w:ind w:firstLine="708"/>
        <w:jc w:val="both"/>
        <w:rPr>
          <w:rFonts w:ascii="Times New Roman" w:hAnsi="Times New Roman" w:cs="Times New Roman"/>
          <w:sz w:val="24"/>
          <w:szCs w:val="24"/>
        </w:rPr>
      </w:pPr>
      <w:r w:rsidRPr="00383D2E">
        <w:rPr>
          <w:rFonts w:ascii="Times New Roman" w:hAnsi="Times New Roman" w:cs="Times New Roman"/>
          <w:sz w:val="24"/>
          <w:szCs w:val="24"/>
        </w:rPr>
        <w:t xml:space="preserve">4.10. Молодым специалистам, работающим в организациях, учреждениях расположенных в сельских поселениях и рабочих поселках Волгоградской области, устанавливается ежемесячная надбавка к окладу к окладу (тарифной ставке) заработной платы в размере, установленном </w:t>
      </w:r>
      <w:hyperlink r:id="rId17">
        <w:r w:rsidRPr="00383D2E">
          <w:rPr>
            <w:rStyle w:val="a4"/>
            <w:rFonts w:ascii="Times New Roman" w:hAnsi="Times New Roman" w:cs="Times New Roman"/>
            <w:b w:val="0"/>
            <w:color w:val="auto"/>
            <w:sz w:val="24"/>
            <w:szCs w:val="24"/>
          </w:rPr>
          <w:t>Законом</w:t>
        </w:r>
      </w:hyperlink>
      <w:r w:rsidRPr="00383D2E">
        <w:rPr>
          <w:rFonts w:ascii="Times New Roman" w:hAnsi="Times New Roman" w:cs="Times New Roman"/>
          <w:sz w:val="24"/>
          <w:szCs w:val="24"/>
        </w:rPr>
        <w:t xml:space="preserve"> Волгоградской области от 26 ноября 2004 г. N 964-ОД "О государственных социальных гарантиях молодым специалистам, работающим в областных государственных и муниципальных учреждениях, расположенных в сельских поселениях и рабочих поселках Волгоградской области" (далее именуется - Закон N 964-ОД).</w:t>
      </w:r>
    </w:p>
    <w:p w:rsidR="00F12852" w:rsidRPr="00383D2E" w:rsidRDefault="00F12852">
      <w:pPr>
        <w:spacing w:after="0" w:line="240" w:lineRule="auto"/>
        <w:jc w:val="both"/>
        <w:rPr>
          <w:rFonts w:ascii="Times New Roman" w:hAnsi="Times New Roman" w:cs="Times New Roman"/>
          <w:sz w:val="24"/>
          <w:szCs w:val="24"/>
        </w:rPr>
      </w:pPr>
    </w:p>
    <w:p w:rsidR="00F12852" w:rsidRPr="00383D2E" w:rsidRDefault="0055665A">
      <w:pPr>
        <w:pStyle w:val="110"/>
        <w:spacing w:before="0" w:after="0"/>
        <w:rPr>
          <w:rFonts w:ascii="Times New Roman" w:hAnsi="Times New Roman" w:cs="Times New Roman"/>
        </w:rPr>
      </w:pPr>
      <w:bookmarkStart w:id="96" w:name="sub_4106"/>
      <w:bookmarkEnd w:id="96"/>
      <w:r w:rsidRPr="00383D2E">
        <w:rPr>
          <w:rFonts w:ascii="Times New Roman" w:hAnsi="Times New Roman" w:cs="Times New Roman"/>
        </w:rPr>
        <w:t>5. Условия оплаты труда руководителя организации, его заместителей и главного бухгалтера</w:t>
      </w:r>
      <w:bookmarkStart w:id="97" w:name="sub_2525"/>
      <w:bookmarkEnd w:id="97"/>
    </w:p>
    <w:p w:rsidR="00F12852" w:rsidRPr="00383D2E" w:rsidRDefault="00F12852">
      <w:pPr>
        <w:spacing w:after="0" w:line="240" w:lineRule="auto"/>
        <w:rPr>
          <w:rFonts w:ascii="Times New Roman" w:hAnsi="Times New Roman" w:cs="Times New Roman"/>
          <w:sz w:val="24"/>
          <w:szCs w:val="24"/>
        </w:rPr>
      </w:pPr>
    </w:p>
    <w:p w:rsidR="00F12852" w:rsidRPr="00383D2E" w:rsidRDefault="0055665A">
      <w:pPr>
        <w:spacing w:after="0" w:line="240" w:lineRule="auto"/>
        <w:jc w:val="both"/>
        <w:rPr>
          <w:rFonts w:ascii="Times New Roman" w:hAnsi="Times New Roman" w:cs="Times New Roman"/>
          <w:sz w:val="24"/>
          <w:szCs w:val="24"/>
        </w:rPr>
      </w:pPr>
      <w:bookmarkStart w:id="98" w:name="sub_51"/>
      <w:bookmarkEnd w:id="98"/>
      <w:r w:rsidRPr="00383D2E">
        <w:rPr>
          <w:rFonts w:ascii="Times New Roman" w:hAnsi="Times New Roman" w:cs="Times New Roman"/>
          <w:sz w:val="24"/>
          <w:szCs w:val="24"/>
        </w:rPr>
        <w:tab/>
        <w:t xml:space="preserve">5.1. Заработная плата руководителя, его </w:t>
      </w:r>
      <w:proofErr w:type="gramStart"/>
      <w:r w:rsidRPr="00383D2E">
        <w:rPr>
          <w:rFonts w:ascii="Times New Roman" w:hAnsi="Times New Roman" w:cs="Times New Roman"/>
          <w:sz w:val="24"/>
          <w:szCs w:val="24"/>
        </w:rPr>
        <w:t>заместителей  состоит</w:t>
      </w:r>
      <w:proofErr w:type="gramEnd"/>
      <w:r w:rsidRPr="00383D2E">
        <w:rPr>
          <w:rFonts w:ascii="Times New Roman" w:hAnsi="Times New Roman" w:cs="Times New Roman"/>
          <w:sz w:val="24"/>
          <w:szCs w:val="24"/>
        </w:rPr>
        <w:t xml:space="preserve"> из должностного оклада, выплат компенсационного и стимулирующего характера.</w:t>
      </w:r>
    </w:p>
    <w:p w:rsidR="00F12852" w:rsidRPr="00383D2E" w:rsidRDefault="0055665A">
      <w:pPr>
        <w:spacing w:after="0" w:line="240" w:lineRule="auto"/>
        <w:jc w:val="both"/>
        <w:rPr>
          <w:rFonts w:ascii="Times New Roman" w:hAnsi="Times New Roman" w:cs="Times New Roman"/>
          <w:sz w:val="24"/>
          <w:szCs w:val="24"/>
        </w:rPr>
      </w:pPr>
      <w:bookmarkStart w:id="99" w:name="sub_511"/>
      <w:bookmarkStart w:id="100" w:name="sub_52"/>
      <w:bookmarkEnd w:id="99"/>
      <w:bookmarkEnd w:id="100"/>
      <w:r w:rsidRPr="00383D2E">
        <w:rPr>
          <w:rFonts w:ascii="Times New Roman" w:hAnsi="Times New Roman" w:cs="Times New Roman"/>
          <w:sz w:val="24"/>
          <w:szCs w:val="24"/>
        </w:rPr>
        <w:tab/>
        <w:t xml:space="preserve">5.2. Условия оплаты труда руководителя устанавливаются в трудовом договоре (дополнительном соглашении к трудовому договору), оформляемом в соответствии с </w:t>
      </w:r>
      <w:hyperlink r:id="rId18">
        <w:r w:rsidRPr="00383D2E">
          <w:rPr>
            <w:rStyle w:val="a4"/>
            <w:rFonts w:ascii="Times New Roman" w:hAnsi="Times New Roman" w:cs="Times New Roman"/>
            <w:b w:val="0"/>
            <w:color w:val="auto"/>
            <w:sz w:val="24"/>
            <w:szCs w:val="24"/>
          </w:rPr>
          <w:t>типовой формой</w:t>
        </w:r>
      </w:hyperlink>
      <w:r w:rsidRPr="00383D2E">
        <w:rPr>
          <w:rFonts w:ascii="Times New Roman" w:hAnsi="Times New Roman" w:cs="Times New Roman"/>
          <w:sz w:val="24"/>
          <w:szCs w:val="24"/>
        </w:rPr>
        <w:t xml:space="preserve"> трудового договора, утвержденной </w:t>
      </w:r>
      <w:hyperlink r:id="rId19">
        <w:r w:rsidRPr="00383D2E">
          <w:rPr>
            <w:rStyle w:val="a4"/>
            <w:rFonts w:ascii="Times New Roman" w:hAnsi="Times New Roman" w:cs="Times New Roman"/>
            <w:b w:val="0"/>
            <w:color w:val="auto"/>
            <w:sz w:val="24"/>
            <w:szCs w:val="24"/>
          </w:rPr>
          <w:t>постановлением</w:t>
        </w:r>
      </w:hyperlink>
      <w:r w:rsidRPr="00383D2E">
        <w:rPr>
          <w:rFonts w:ascii="Times New Roman" w:hAnsi="Times New Roman" w:cs="Times New Roman"/>
          <w:sz w:val="24"/>
          <w:szCs w:val="24"/>
        </w:rPr>
        <w:t xml:space="preserve"> Правительства Российской Федерации от 12 апреля 2013 г. N 329 "О типовой форме трудового договора с руководителем государственного (муниципального) учреждения".</w:t>
      </w:r>
    </w:p>
    <w:p w:rsidR="00F12852" w:rsidRPr="00383D2E" w:rsidRDefault="0055665A">
      <w:pPr>
        <w:spacing w:after="0" w:line="240" w:lineRule="auto"/>
        <w:jc w:val="both"/>
        <w:rPr>
          <w:rFonts w:ascii="Times New Roman" w:hAnsi="Times New Roman" w:cs="Times New Roman"/>
          <w:sz w:val="24"/>
          <w:szCs w:val="24"/>
        </w:rPr>
      </w:pPr>
      <w:bookmarkStart w:id="101" w:name="sub_521"/>
      <w:bookmarkEnd w:id="101"/>
      <w:r w:rsidRPr="00383D2E">
        <w:rPr>
          <w:rFonts w:ascii="Times New Roman" w:hAnsi="Times New Roman" w:cs="Times New Roman"/>
          <w:sz w:val="24"/>
          <w:szCs w:val="24"/>
        </w:rPr>
        <w:lastRenderedPageBreak/>
        <w:tab/>
        <w:t>5.3. Соотношение средней заработной платы руководителя образовательной организации и средней заработной платы работников организации, формируемой за счет всех источников финансового обеспечения, рассчитывается за календарный год.</w:t>
      </w:r>
    </w:p>
    <w:p w:rsidR="00F12852" w:rsidRPr="00383D2E" w:rsidRDefault="0055665A">
      <w:pPr>
        <w:pStyle w:val="ConsPlusNormal0"/>
        <w:ind w:firstLine="540"/>
        <w:jc w:val="both"/>
        <w:rPr>
          <w:szCs w:val="24"/>
        </w:rPr>
      </w:pPr>
      <w:r w:rsidRPr="00383D2E">
        <w:rPr>
          <w:szCs w:val="24"/>
        </w:rPr>
        <w:t>Определение размера средней заработной платы осуществляется в соответствии с методикой, используемой при определении средней заработной платы работников для целей статистического наблюдения,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w:t>
      </w:r>
    </w:p>
    <w:p w:rsidR="00F12852" w:rsidRPr="00383D2E" w:rsidRDefault="0055665A">
      <w:pPr>
        <w:pStyle w:val="ConsPlusNormal0"/>
        <w:ind w:firstLine="540"/>
        <w:jc w:val="both"/>
        <w:rPr>
          <w:szCs w:val="24"/>
        </w:rPr>
      </w:pPr>
      <w:r w:rsidRPr="00383D2E">
        <w:rPr>
          <w:szCs w:val="24"/>
        </w:rPr>
        <w:t>Предельное соотношение средней заработной платы руководителей образовательных организаций и средней заработной платы работников этих организаций определяется:</w:t>
      </w:r>
    </w:p>
    <w:p w:rsidR="00F12852" w:rsidRPr="00383D2E" w:rsidRDefault="0055665A">
      <w:pPr>
        <w:pStyle w:val="ConsPlusNormal0"/>
        <w:ind w:firstLine="540"/>
        <w:jc w:val="both"/>
        <w:rPr>
          <w:szCs w:val="24"/>
        </w:rPr>
      </w:pPr>
      <w:r w:rsidRPr="00383D2E">
        <w:rPr>
          <w:szCs w:val="24"/>
        </w:rPr>
        <w:t>при штатной численности менее 10 единиц - в кратности 2;</w:t>
      </w:r>
    </w:p>
    <w:p w:rsidR="00F12852" w:rsidRPr="00383D2E" w:rsidRDefault="0055665A">
      <w:pPr>
        <w:pStyle w:val="ConsPlusNormal0"/>
        <w:ind w:firstLine="540"/>
        <w:jc w:val="both"/>
        <w:rPr>
          <w:szCs w:val="24"/>
        </w:rPr>
      </w:pPr>
      <w:r w:rsidRPr="00383D2E">
        <w:rPr>
          <w:szCs w:val="24"/>
        </w:rPr>
        <w:t>при штатной численности от 10 до 50 единиц - в кратности 3;</w:t>
      </w:r>
    </w:p>
    <w:p w:rsidR="00F12852" w:rsidRPr="00383D2E" w:rsidRDefault="0055665A">
      <w:pPr>
        <w:pStyle w:val="ConsPlusNormal0"/>
        <w:ind w:firstLine="540"/>
        <w:jc w:val="both"/>
        <w:rPr>
          <w:szCs w:val="24"/>
        </w:rPr>
      </w:pPr>
      <w:r w:rsidRPr="00383D2E">
        <w:rPr>
          <w:szCs w:val="24"/>
        </w:rPr>
        <w:t>при штатной численности от 50 до 100 единиц - в кратности 4;</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 xml:space="preserve">         при штатной численности от 100 единиц - в кратности 5.</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Должностной оклад руководителя устанавливается учредителем в зависимости от сложности труда, в том числе с учетом масштаба управления, особенностей деятельности и значимости организации и т. д.</w:t>
      </w:r>
    </w:p>
    <w:p w:rsidR="00F12852" w:rsidRPr="00383D2E" w:rsidRDefault="0055665A">
      <w:pPr>
        <w:pStyle w:val="ConsPlusNormal0"/>
        <w:ind w:firstLine="540"/>
        <w:jc w:val="both"/>
        <w:rPr>
          <w:szCs w:val="24"/>
        </w:rPr>
      </w:pPr>
      <w:r w:rsidRPr="00383D2E">
        <w:rPr>
          <w:szCs w:val="24"/>
        </w:rPr>
        <w:t xml:space="preserve">5.4. Должностной оклад руководителя образовательной организации устанавливается учредителем по согласованию с администрацией </w:t>
      </w:r>
      <w:proofErr w:type="spellStart"/>
      <w:r w:rsidRPr="00383D2E">
        <w:rPr>
          <w:szCs w:val="24"/>
        </w:rPr>
        <w:t>Фроловского</w:t>
      </w:r>
      <w:proofErr w:type="spellEnd"/>
      <w:r w:rsidRPr="00383D2E">
        <w:rPr>
          <w:szCs w:val="24"/>
        </w:rPr>
        <w:t xml:space="preserve"> муниципального района, в зависимости от сложности труда, в том числе с учетом масштаба управления, особенностей деятельности и значимости учреждения, в соответствии с группой по оплате труда руководителей, которая устанавливается ежегодно по состоянию на 1 сентября.</w:t>
      </w:r>
    </w:p>
    <w:p w:rsidR="00F12852" w:rsidRPr="00383D2E" w:rsidRDefault="0055665A">
      <w:pPr>
        <w:pStyle w:val="ConsPlusNormal0"/>
        <w:ind w:firstLine="540"/>
        <w:jc w:val="both"/>
        <w:rPr>
          <w:szCs w:val="24"/>
        </w:rPr>
      </w:pPr>
      <w:r w:rsidRPr="00383D2E">
        <w:rPr>
          <w:szCs w:val="24"/>
        </w:rPr>
        <w:t>5.5. Основными показателями при определении должностного оклада руководителя образовательной организации являются среднегодовая численность обучающихся (воспитанников) и штатная численность работников организации.</w:t>
      </w:r>
    </w:p>
    <w:p w:rsidR="00F12852" w:rsidRPr="00383D2E" w:rsidRDefault="008C4F7D">
      <w:pPr>
        <w:pStyle w:val="ConsPlusNormal0"/>
        <w:ind w:firstLine="540"/>
        <w:jc w:val="both"/>
        <w:rPr>
          <w:szCs w:val="24"/>
        </w:rPr>
      </w:pPr>
      <w:hyperlink w:anchor="P527">
        <w:r w:rsidR="0055665A" w:rsidRPr="00383D2E">
          <w:rPr>
            <w:szCs w:val="24"/>
          </w:rPr>
          <w:t>Показатели</w:t>
        </w:r>
      </w:hyperlink>
      <w:r w:rsidR="0055665A" w:rsidRPr="00383D2E">
        <w:rPr>
          <w:szCs w:val="24"/>
        </w:rPr>
        <w:t xml:space="preserve"> отнесения организации к группам по оплате труда руководителей и базовые размеры окладов для установления должностных окладов руководителей образовательных организаций определяются в соответствии с приложением N 7 к настоящему Положению.</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5.6. Размеры должностных окладов заместителей руководителя образовательной организации устанавливаются исходя из штатной численности работников учреждения:</w:t>
      </w:r>
    </w:p>
    <w:p w:rsidR="00F12852" w:rsidRPr="00383D2E" w:rsidRDefault="0055665A">
      <w:pPr>
        <w:pStyle w:val="ConsPlusNormal0"/>
        <w:ind w:firstLine="540"/>
        <w:jc w:val="both"/>
        <w:rPr>
          <w:szCs w:val="24"/>
        </w:rPr>
      </w:pPr>
      <w:r w:rsidRPr="00383D2E">
        <w:rPr>
          <w:szCs w:val="24"/>
        </w:rPr>
        <w:t>при штатной численности работников организации менее 50 единиц - на 30 процентов ниже должностного оклада руководителя;</w:t>
      </w:r>
    </w:p>
    <w:p w:rsidR="00F12852" w:rsidRPr="00383D2E" w:rsidRDefault="0055665A">
      <w:pPr>
        <w:pStyle w:val="ConsPlusNormal0"/>
        <w:ind w:firstLine="540"/>
        <w:jc w:val="both"/>
        <w:rPr>
          <w:szCs w:val="24"/>
        </w:rPr>
      </w:pPr>
      <w:r w:rsidRPr="00383D2E">
        <w:rPr>
          <w:szCs w:val="24"/>
        </w:rPr>
        <w:t>при штатной численности от 50 до 150 единиц - на 20 процентов ниже должностного оклада руководителя;</w:t>
      </w:r>
    </w:p>
    <w:p w:rsidR="00F12852" w:rsidRPr="00383D2E" w:rsidRDefault="0055665A">
      <w:pPr>
        <w:pStyle w:val="ConsPlusNormal0"/>
        <w:ind w:firstLine="540"/>
        <w:jc w:val="both"/>
        <w:rPr>
          <w:szCs w:val="24"/>
        </w:rPr>
      </w:pPr>
      <w:r w:rsidRPr="00383D2E">
        <w:rPr>
          <w:szCs w:val="24"/>
        </w:rPr>
        <w:t>при штатной численности от 151 единиц и более - на 10 процентов ниже должностного оклада руководителя организации.</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 xml:space="preserve">Конкретные размеры должностных окладов заместителей руководителя организации устанавливаются руководителем образовательной организации по согласованию с учредителем и администрацией </w:t>
      </w:r>
      <w:proofErr w:type="spellStart"/>
      <w:r w:rsidRPr="00383D2E">
        <w:rPr>
          <w:rFonts w:ascii="Times New Roman" w:hAnsi="Times New Roman" w:cs="Times New Roman"/>
          <w:sz w:val="24"/>
          <w:szCs w:val="24"/>
        </w:rPr>
        <w:t>Фроловского</w:t>
      </w:r>
      <w:proofErr w:type="spellEnd"/>
      <w:r w:rsidRPr="00383D2E">
        <w:rPr>
          <w:rFonts w:ascii="Times New Roman" w:hAnsi="Times New Roman" w:cs="Times New Roman"/>
          <w:sz w:val="24"/>
          <w:szCs w:val="24"/>
        </w:rPr>
        <w:t xml:space="preserve"> муниципального района.</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r>
      <w:bookmarkStart w:id="102" w:name="sub_56"/>
      <w:bookmarkEnd w:id="102"/>
      <w:r w:rsidRPr="00383D2E">
        <w:rPr>
          <w:rFonts w:ascii="Times New Roman" w:hAnsi="Times New Roman" w:cs="Times New Roman"/>
          <w:sz w:val="24"/>
          <w:szCs w:val="24"/>
        </w:rPr>
        <w:t xml:space="preserve">5.7. Выплаты компенсационного характера руководителям, заместителям </w:t>
      </w:r>
      <w:proofErr w:type="gramStart"/>
      <w:r w:rsidRPr="00383D2E">
        <w:rPr>
          <w:rFonts w:ascii="Times New Roman" w:hAnsi="Times New Roman" w:cs="Times New Roman"/>
          <w:sz w:val="24"/>
          <w:szCs w:val="24"/>
        </w:rPr>
        <w:t>руководителя  устанавливаются</w:t>
      </w:r>
      <w:proofErr w:type="gramEnd"/>
      <w:r w:rsidRPr="00383D2E">
        <w:rPr>
          <w:rFonts w:ascii="Times New Roman" w:hAnsi="Times New Roman" w:cs="Times New Roman"/>
          <w:sz w:val="24"/>
          <w:szCs w:val="24"/>
        </w:rPr>
        <w:t xml:space="preserve"> в соответствии с </w:t>
      </w:r>
      <w:hyperlink w:anchor="sub_300">
        <w:r w:rsidRPr="00383D2E">
          <w:rPr>
            <w:rStyle w:val="a4"/>
            <w:rFonts w:ascii="Times New Roman" w:hAnsi="Times New Roman" w:cs="Times New Roman"/>
            <w:b w:val="0"/>
            <w:color w:val="auto"/>
            <w:sz w:val="24"/>
            <w:szCs w:val="24"/>
          </w:rPr>
          <w:t>разделом 3</w:t>
        </w:r>
      </w:hyperlink>
      <w:r w:rsidRPr="00383D2E">
        <w:rPr>
          <w:rFonts w:ascii="Times New Roman" w:hAnsi="Times New Roman" w:cs="Times New Roman"/>
          <w:sz w:val="24"/>
          <w:szCs w:val="24"/>
        </w:rPr>
        <w:t xml:space="preserve"> настоящего Постановления.</w:t>
      </w:r>
    </w:p>
    <w:p w:rsidR="00F12852" w:rsidRPr="00383D2E" w:rsidRDefault="0055665A">
      <w:pPr>
        <w:spacing w:after="0" w:line="240" w:lineRule="auto"/>
        <w:jc w:val="both"/>
        <w:rPr>
          <w:rFonts w:ascii="Times New Roman" w:hAnsi="Times New Roman" w:cs="Times New Roman"/>
          <w:sz w:val="24"/>
          <w:szCs w:val="24"/>
        </w:rPr>
      </w:pPr>
      <w:bookmarkStart w:id="103" w:name="sub_561"/>
      <w:bookmarkEnd w:id="103"/>
      <w:r w:rsidRPr="00383D2E">
        <w:rPr>
          <w:rFonts w:ascii="Times New Roman" w:hAnsi="Times New Roman" w:cs="Times New Roman"/>
          <w:sz w:val="24"/>
          <w:szCs w:val="24"/>
        </w:rPr>
        <w:tab/>
        <w:t xml:space="preserve">5.8. Выплаты стимулирующего характера руководителям устанавливаются в соответствии с нормативным правовым актом администрации </w:t>
      </w:r>
      <w:proofErr w:type="spellStart"/>
      <w:proofErr w:type="gramStart"/>
      <w:r w:rsidRPr="00383D2E">
        <w:rPr>
          <w:rFonts w:ascii="Times New Roman" w:hAnsi="Times New Roman" w:cs="Times New Roman"/>
          <w:sz w:val="24"/>
          <w:szCs w:val="24"/>
        </w:rPr>
        <w:t>Фроловского</w:t>
      </w:r>
      <w:proofErr w:type="spellEnd"/>
      <w:r w:rsidRPr="00383D2E">
        <w:rPr>
          <w:rFonts w:ascii="Times New Roman" w:hAnsi="Times New Roman" w:cs="Times New Roman"/>
          <w:sz w:val="24"/>
          <w:szCs w:val="24"/>
        </w:rPr>
        <w:t xml:space="preserve">  муниципального</w:t>
      </w:r>
      <w:proofErr w:type="gramEnd"/>
      <w:r w:rsidRPr="00383D2E">
        <w:rPr>
          <w:rFonts w:ascii="Times New Roman" w:hAnsi="Times New Roman" w:cs="Times New Roman"/>
          <w:sz w:val="24"/>
          <w:szCs w:val="24"/>
        </w:rPr>
        <w:t xml:space="preserve"> района Волгоградской области.</w:t>
      </w:r>
      <w:bookmarkStart w:id="104" w:name="sub_57"/>
      <w:bookmarkEnd w:id="104"/>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 xml:space="preserve">5.9. К выплатам стимулирующего характера заместителям </w:t>
      </w:r>
      <w:proofErr w:type="gramStart"/>
      <w:r w:rsidRPr="00383D2E">
        <w:rPr>
          <w:rFonts w:ascii="Times New Roman" w:hAnsi="Times New Roman" w:cs="Times New Roman"/>
          <w:sz w:val="24"/>
          <w:szCs w:val="24"/>
        </w:rPr>
        <w:t>руководителя  учреждения</w:t>
      </w:r>
      <w:proofErr w:type="gramEnd"/>
      <w:r w:rsidRPr="00383D2E">
        <w:rPr>
          <w:rFonts w:ascii="Times New Roman" w:hAnsi="Times New Roman" w:cs="Times New Roman"/>
          <w:sz w:val="24"/>
          <w:szCs w:val="24"/>
        </w:rPr>
        <w:t xml:space="preserve"> относятся:</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1) Надбавка за общий трудовой стаж (непрерывный трудовой стаж), стаж работы по специальности, выслугу лет устанавливается руководителем в размере, не превышающем 15 процентов должностного оклада, за исключением случаев, установленных действующим законодательством</w:t>
      </w:r>
      <w:bookmarkStart w:id="105" w:name="sub_581"/>
      <w:bookmarkEnd w:id="105"/>
      <w:r w:rsidRPr="00383D2E">
        <w:rPr>
          <w:rFonts w:ascii="Times New Roman" w:hAnsi="Times New Roman" w:cs="Times New Roman"/>
          <w:sz w:val="24"/>
          <w:szCs w:val="24"/>
        </w:rPr>
        <w:t>:</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 xml:space="preserve">- при стаже </w:t>
      </w:r>
      <w:r w:rsidR="005D1F5D">
        <w:rPr>
          <w:rFonts w:ascii="Times New Roman" w:hAnsi="Times New Roman" w:cs="Times New Roman"/>
          <w:sz w:val="24"/>
          <w:szCs w:val="24"/>
        </w:rPr>
        <w:t>работы от 1 года до 5 лет - до 3</w:t>
      </w:r>
      <w:r w:rsidRPr="00383D2E">
        <w:rPr>
          <w:rFonts w:ascii="Times New Roman" w:hAnsi="Times New Roman" w:cs="Times New Roman"/>
          <w:sz w:val="24"/>
          <w:szCs w:val="24"/>
        </w:rPr>
        <w:t xml:space="preserve"> процентов включительно;</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lastRenderedPageBreak/>
        <w:tab/>
        <w:t xml:space="preserve">- при стаже работы от 5 до 10 лет - до </w:t>
      </w:r>
      <w:r w:rsidR="00014CE3">
        <w:rPr>
          <w:rFonts w:ascii="Times New Roman" w:hAnsi="Times New Roman" w:cs="Times New Roman"/>
          <w:sz w:val="24"/>
          <w:szCs w:val="24"/>
        </w:rPr>
        <w:t>5</w:t>
      </w:r>
      <w:r w:rsidRPr="00383D2E">
        <w:rPr>
          <w:rFonts w:ascii="Times New Roman" w:hAnsi="Times New Roman" w:cs="Times New Roman"/>
          <w:sz w:val="24"/>
          <w:szCs w:val="24"/>
        </w:rPr>
        <w:t xml:space="preserve"> процентов включительно;</w:t>
      </w:r>
    </w:p>
    <w:p w:rsidR="00F12852"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 xml:space="preserve">- при стаже работы от 10 до 15 лет - до </w:t>
      </w:r>
      <w:r w:rsidR="00014CE3">
        <w:rPr>
          <w:rFonts w:ascii="Times New Roman" w:hAnsi="Times New Roman" w:cs="Times New Roman"/>
          <w:sz w:val="24"/>
          <w:szCs w:val="24"/>
        </w:rPr>
        <w:t>8</w:t>
      </w:r>
      <w:r w:rsidRPr="00383D2E">
        <w:rPr>
          <w:rFonts w:ascii="Times New Roman" w:hAnsi="Times New Roman" w:cs="Times New Roman"/>
          <w:sz w:val="24"/>
          <w:szCs w:val="24"/>
        </w:rPr>
        <w:t xml:space="preserve"> процентов включительно;</w:t>
      </w:r>
    </w:p>
    <w:p w:rsidR="00014CE3" w:rsidRDefault="00014CE3" w:rsidP="00014CE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w:t>
      </w:r>
      <w:r w:rsidRPr="00383D2E">
        <w:rPr>
          <w:rFonts w:ascii="Times New Roman" w:hAnsi="Times New Roman" w:cs="Times New Roman"/>
          <w:sz w:val="24"/>
          <w:szCs w:val="24"/>
        </w:rPr>
        <w:t xml:space="preserve">при стаже работы </w:t>
      </w:r>
      <w:r>
        <w:rPr>
          <w:rFonts w:ascii="Times New Roman" w:hAnsi="Times New Roman" w:cs="Times New Roman"/>
          <w:sz w:val="24"/>
          <w:szCs w:val="24"/>
        </w:rPr>
        <w:t>свыше</w:t>
      </w:r>
      <w:r w:rsidRPr="00383D2E">
        <w:rPr>
          <w:rFonts w:ascii="Times New Roman" w:hAnsi="Times New Roman" w:cs="Times New Roman"/>
          <w:sz w:val="24"/>
          <w:szCs w:val="24"/>
        </w:rPr>
        <w:t xml:space="preserve"> 15 лет - до </w:t>
      </w:r>
      <w:r>
        <w:rPr>
          <w:rFonts w:ascii="Times New Roman" w:hAnsi="Times New Roman" w:cs="Times New Roman"/>
          <w:sz w:val="24"/>
          <w:szCs w:val="24"/>
        </w:rPr>
        <w:t>10 процентов включительно.</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2) Персональный повышающий коэффициент к должностному окладу. Решение об установлении персонального повышающего коэффициента к должностному окладу заместителя руководителя учреждения и его размерах принимается руководителем учреждения, учитывая уровень профессиональной подготовленности работника учреждения, сложность, важность выполняемой работы, степень самостоятельности и ответственности при выполнении поставленных задач и другие факторы.</w:t>
      </w:r>
      <w:bookmarkStart w:id="106" w:name="sub_582"/>
      <w:bookmarkEnd w:id="106"/>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Размер персонального повышающего коэффициента к должностному окладу устанавливается в размере, не превышающем 200 процентов (включительно) должностного оклада в месяц:</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 за уровень профессиональной компетентности работника (опыт профессиональной деятельности, принятия решений в сложных ситуациях), сложность, важность выполняемой работы до 1,50 (включительно);</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 за результативную организационно-методическую работу - 0,4 (включительно);</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 за организацию приносящей доход деятельности в организации - 0,1 (включительно).</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3) премиальные выплаты:</w:t>
      </w:r>
      <w:bookmarkStart w:id="107" w:name="sub_583"/>
      <w:bookmarkEnd w:id="107"/>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Руководителю организации, его заместителям организации при наличии экономии средств фонда оплаты труда, в целях поощрения, могут выплачиваться премиальные выплаты (по итогам работы, за выполнение особо важных и срочных работ, единовременные премии).</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Премия по итогам работы (за квартал, год) руководителю организации устанавливается учредителем в зависимости от исполнения организацией целевых показателей и критериев оценки эффективности деятельности.</w:t>
      </w:r>
      <w:bookmarkStart w:id="108" w:name="sub_587"/>
      <w:bookmarkEnd w:id="108"/>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Общий размер премии по итогам работы не может превышать 300 процентов должностного оклада в расчете на год.</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Премия за выполнение особо важных и срочных работ. Общий размер премий за выполнение особо важных и срочных работ не должен превышать 200 процентов минимального должностного оклада в расчете на год.</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 xml:space="preserve">5.10. При прекращении трудового договора с руководителем учреждения, его заместителями учреждения по любым установленным </w:t>
      </w:r>
      <w:hyperlink r:id="rId20">
        <w:r w:rsidRPr="00383D2E">
          <w:rPr>
            <w:rStyle w:val="a4"/>
            <w:rFonts w:ascii="Times New Roman" w:hAnsi="Times New Roman" w:cs="Times New Roman"/>
            <w:b w:val="0"/>
            <w:color w:val="auto"/>
            <w:sz w:val="24"/>
            <w:szCs w:val="24"/>
          </w:rPr>
          <w:t>Трудовым кодексом</w:t>
        </w:r>
      </w:hyperlink>
      <w:r w:rsidRPr="00383D2E">
        <w:rPr>
          <w:rFonts w:ascii="Times New Roman" w:hAnsi="Times New Roman" w:cs="Times New Roman"/>
          <w:sz w:val="24"/>
          <w:szCs w:val="24"/>
        </w:rPr>
        <w:t xml:space="preserve"> Российской Федерации, другими федеральными законами основаниям совокупный размер выплачиваемых ему выходных пособий, компенсаций и иных выплат в любой форме, в том числе компенсаций, указанных в </w:t>
      </w:r>
      <w:hyperlink r:id="rId21">
        <w:r w:rsidRPr="00383D2E">
          <w:rPr>
            <w:rStyle w:val="a4"/>
            <w:rFonts w:ascii="Times New Roman" w:hAnsi="Times New Roman" w:cs="Times New Roman"/>
            <w:b w:val="0"/>
            <w:color w:val="auto"/>
            <w:sz w:val="24"/>
            <w:szCs w:val="24"/>
          </w:rPr>
          <w:t>части второй статьи 349.3</w:t>
        </w:r>
      </w:hyperlink>
      <w:r w:rsidRPr="00383D2E">
        <w:rPr>
          <w:rFonts w:ascii="Times New Roman" w:hAnsi="Times New Roman" w:cs="Times New Roman"/>
          <w:sz w:val="24"/>
          <w:szCs w:val="24"/>
        </w:rPr>
        <w:t xml:space="preserve"> Трудового кодекса Российской Федерации, и выходных пособий, предусмотренных трудовым договором или коллективным договором в соответствии с </w:t>
      </w:r>
      <w:hyperlink r:id="rId22">
        <w:r w:rsidRPr="00383D2E">
          <w:rPr>
            <w:rStyle w:val="a4"/>
            <w:rFonts w:ascii="Times New Roman" w:hAnsi="Times New Roman" w:cs="Times New Roman"/>
            <w:b w:val="0"/>
            <w:color w:val="auto"/>
            <w:sz w:val="24"/>
            <w:szCs w:val="24"/>
          </w:rPr>
          <w:t>частью четвертой статьи 178</w:t>
        </w:r>
      </w:hyperlink>
      <w:r w:rsidRPr="00383D2E">
        <w:rPr>
          <w:rFonts w:ascii="Times New Roman" w:hAnsi="Times New Roman" w:cs="Times New Roman"/>
          <w:b/>
          <w:sz w:val="24"/>
          <w:szCs w:val="24"/>
        </w:rPr>
        <w:t xml:space="preserve"> </w:t>
      </w:r>
      <w:r w:rsidRPr="00383D2E">
        <w:rPr>
          <w:rFonts w:ascii="Times New Roman" w:hAnsi="Times New Roman" w:cs="Times New Roman"/>
          <w:sz w:val="24"/>
          <w:szCs w:val="24"/>
        </w:rPr>
        <w:t xml:space="preserve">Трудового кодекса Российской Федерации, не может превышать трехкратный средний месячный заработок этих работников. При определении указанного в настоящем подпункте совокупного размера выплат работнику не учитывается размер следующих выплат: причитающаяся работнику заработная плата; средний заработок, сохраняемый в случаях направления работника учреждения в служебную командировку, направления работника учреждения на профессиональное обучение или дополнительное профессиональное образование с отрывом от работы, в других случаях, в которых в соответствии с </w:t>
      </w:r>
      <w:hyperlink r:id="rId23">
        <w:r w:rsidRPr="00383D2E">
          <w:rPr>
            <w:rStyle w:val="a4"/>
            <w:rFonts w:ascii="Times New Roman" w:hAnsi="Times New Roman" w:cs="Times New Roman"/>
            <w:b w:val="0"/>
            <w:color w:val="auto"/>
            <w:sz w:val="24"/>
            <w:szCs w:val="24"/>
          </w:rPr>
          <w:t>трудовым законодательством</w:t>
        </w:r>
      </w:hyperlink>
      <w:r w:rsidRPr="00383D2E">
        <w:rPr>
          <w:rFonts w:ascii="Times New Roman" w:hAnsi="Times New Roman" w:cs="Times New Roman"/>
          <w:sz w:val="24"/>
          <w:szCs w:val="24"/>
        </w:rPr>
        <w:t xml:space="preserve"> и иными актами, содержащими нормы трудового права, за работником сохраняется средний заработок; возмещение расходов, связанных со служебными командировками, и расходов при переезде на работу в другую местность; денежная компенсация за все неиспользованные отпуска (</w:t>
      </w:r>
      <w:hyperlink r:id="rId24">
        <w:r w:rsidRPr="00D92A13">
          <w:rPr>
            <w:rStyle w:val="a4"/>
            <w:rFonts w:ascii="Times New Roman" w:hAnsi="Times New Roman" w:cs="Times New Roman"/>
            <w:b w:val="0"/>
            <w:color w:val="auto"/>
            <w:sz w:val="24"/>
            <w:szCs w:val="24"/>
          </w:rPr>
          <w:t>статья 127</w:t>
        </w:r>
      </w:hyperlink>
      <w:r w:rsidRPr="00383D2E">
        <w:rPr>
          <w:rFonts w:ascii="Times New Roman" w:hAnsi="Times New Roman" w:cs="Times New Roman"/>
          <w:sz w:val="24"/>
          <w:szCs w:val="24"/>
        </w:rPr>
        <w:t xml:space="preserve"> Трудового кодекса Российской Федерации); средний месячный заработок, сохраняемый на период трудоустройства (</w:t>
      </w:r>
      <w:hyperlink r:id="rId25">
        <w:r w:rsidRPr="00D92A13">
          <w:rPr>
            <w:rStyle w:val="a4"/>
            <w:rFonts w:ascii="Times New Roman" w:hAnsi="Times New Roman" w:cs="Times New Roman"/>
            <w:b w:val="0"/>
            <w:color w:val="auto"/>
            <w:sz w:val="24"/>
            <w:szCs w:val="24"/>
          </w:rPr>
          <w:t>статьи 178</w:t>
        </w:r>
      </w:hyperlink>
      <w:r w:rsidRPr="00383D2E">
        <w:rPr>
          <w:rFonts w:ascii="Times New Roman" w:hAnsi="Times New Roman" w:cs="Times New Roman"/>
          <w:sz w:val="24"/>
          <w:szCs w:val="24"/>
        </w:rPr>
        <w:t xml:space="preserve"> и </w:t>
      </w:r>
      <w:hyperlink r:id="rId26">
        <w:r w:rsidRPr="00D92A13">
          <w:rPr>
            <w:rStyle w:val="a4"/>
            <w:rFonts w:ascii="Times New Roman" w:hAnsi="Times New Roman" w:cs="Times New Roman"/>
            <w:b w:val="0"/>
            <w:color w:val="auto"/>
            <w:sz w:val="24"/>
            <w:szCs w:val="24"/>
          </w:rPr>
          <w:t>318</w:t>
        </w:r>
      </w:hyperlink>
      <w:r w:rsidRPr="00D92A13">
        <w:rPr>
          <w:rFonts w:ascii="Times New Roman" w:hAnsi="Times New Roman" w:cs="Times New Roman"/>
          <w:b/>
          <w:sz w:val="24"/>
          <w:szCs w:val="24"/>
        </w:rPr>
        <w:t xml:space="preserve"> </w:t>
      </w:r>
      <w:r w:rsidRPr="00383D2E">
        <w:rPr>
          <w:rFonts w:ascii="Times New Roman" w:hAnsi="Times New Roman" w:cs="Times New Roman"/>
          <w:sz w:val="24"/>
          <w:szCs w:val="24"/>
        </w:rPr>
        <w:t>Трудового кодекса Российской Федерации).</w:t>
      </w:r>
    </w:p>
    <w:p w:rsidR="00F12852" w:rsidRPr="00383D2E" w:rsidRDefault="00F12852">
      <w:pPr>
        <w:spacing w:after="0" w:line="240" w:lineRule="auto"/>
        <w:jc w:val="both"/>
        <w:rPr>
          <w:rFonts w:ascii="Times New Roman" w:hAnsi="Times New Roman" w:cs="Times New Roman"/>
          <w:sz w:val="24"/>
          <w:szCs w:val="24"/>
        </w:rPr>
      </w:pPr>
    </w:p>
    <w:p w:rsidR="005D79DF" w:rsidRDefault="005D79DF">
      <w:pPr>
        <w:pStyle w:val="110"/>
        <w:spacing w:before="0" w:after="0"/>
        <w:rPr>
          <w:rFonts w:ascii="Times New Roman" w:hAnsi="Times New Roman" w:cs="Times New Roman"/>
        </w:rPr>
      </w:pPr>
    </w:p>
    <w:p w:rsidR="005D79DF" w:rsidRDefault="005D79DF">
      <w:pPr>
        <w:pStyle w:val="110"/>
        <w:spacing w:before="0" w:after="0"/>
        <w:rPr>
          <w:rFonts w:ascii="Times New Roman" w:hAnsi="Times New Roman" w:cs="Times New Roman"/>
        </w:rPr>
      </w:pPr>
    </w:p>
    <w:p w:rsidR="00F12852" w:rsidRPr="00383D2E" w:rsidRDefault="0055665A">
      <w:pPr>
        <w:pStyle w:val="110"/>
        <w:spacing w:before="0" w:after="0"/>
        <w:rPr>
          <w:rFonts w:ascii="Times New Roman" w:hAnsi="Times New Roman" w:cs="Times New Roman"/>
        </w:rPr>
      </w:pPr>
      <w:r w:rsidRPr="00383D2E">
        <w:rPr>
          <w:rFonts w:ascii="Times New Roman" w:hAnsi="Times New Roman" w:cs="Times New Roman"/>
        </w:rPr>
        <w:lastRenderedPageBreak/>
        <w:t>6. Другие вопросы оплаты труда</w:t>
      </w:r>
      <w:bookmarkStart w:id="109" w:name="sub_600"/>
      <w:bookmarkEnd w:id="109"/>
    </w:p>
    <w:p w:rsidR="00F12852" w:rsidRPr="00383D2E" w:rsidRDefault="00F12852">
      <w:pPr>
        <w:spacing w:after="0" w:line="240" w:lineRule="auto"/>
        <w:rPr>
          <w:rFonts w:ascii="Times New Roman" w:hAnsi="Times New Roman" w:cs="Times New Roman"/>
          <w:sz w:val="24"/>
          <w:szCs w:val="24"/>
        </w:rPr>
      </w:pP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 xml:space="preserve">6.1. В случаях, когда заработная плата работника, отработавшего норму рабочего времени в соответствии с режимом рабочего времени (графиком работы организации) на соответствующий календарный месяц года, составленным согласно производственному календарю, выполнившего нормы труда (трудовые обязанности), окажется ниже </w:t>
      </w:r>
      <w:hyperlink r:id="rId27">
        <w:r w:rsidRPr="00D92A13">
          <w:rPr>
            <w:rStyle w:val="a4"/>
            <w:rFonts w:ascii="Times New Roman" w:hAnsi="Times New Roman" w:cs="Times New Roman"/>
            <w:b w:val="0"/>
            <w:color w:val="auto"/>
            <w:sz w:val="24"/>
            <w:szCs w:val="24"/>
          </w:rPr>
          <w:t>минимального размера</w:t>
        </w:r>
      </w:hyperlink>
      <w:r w:rsidRPr="00383D2E">
        <w:rPr>
          <w:rFonts w:ascii="Times New Roman" w:hAnsi="Times New Roman" w:cs="Times New Roman"/>
          <w:sz w:val="24"/>
          <w:szCs w:val="24"/>
        </w:rPr>
        <w:t xml:space="preserve"> оплаты труда, установленного федеральным (или региональным) законодательством, работнику производится доплата до минимального размера оплаты труда.</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Если работник не полностью отработал норму рабочего времени за соответствующий календарный месяц года, доплата производится пропорционально отработанному времени и выплачивается вместе с заработной платой за истекший календарный месяц.</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6.2. В пределах выделенного фонда оплаты труда руководителю организации, учреждения предоставляется материальная помощь.</w:t>
      </w:r>
      <w:bookmarkStart w:id="110" w:name="sub_62"/>
      <w:bookmarkEnd w:id="110"/>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Решение об оказании материальной помощи и ее конкретных размерах принимает учредитель на основании письменного заявления руководителя организации, учреждения.</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Размер материальной помощи не должен превышать двух должностных окладов руководителя организации, учреждения в расчете на год.</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6.3. Работникам организации, учреждений при наличии экономии средств фонда оплаты труда предоставляется материальная помощь в порядке и на условиях, определяемых локальными нормативными актами организаций, учреждений приказом по решению руководителя.</w:t>
      </w:r>
      <w:bookmarkStart w:id="111" w:name="sub_63"/>
      <w:bookmarkEnd w:id="111"/>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Размер материальной помощи работникам организации, учреждения не должен превышать двух минимальных должностных окладов в расчете на год.</w:t>
      </w:r>
    </w:p>
    <w:p w:rsidR="00F12852" w:rsidRPr="00383D2E" w:rsidRDefault="0055665A">
      <w:pPr>
        <w:spacing w:after="0" w:line="240" w:lineRule="auto"/>
        <w:jc w:val="both"/>
        <w:rPr>
          <w:rFonts w:ascii="Times New Roman" w:hAnsi="Times New Roman" w:cs="Times New Roman"/>
          <w:sz w:val="24"/>
          <w:szCs w:val="24"/>
        </w:rPr>
      </w:pPr>
      <w:r w:rsidRPr="00383D2E">
        <w:rPr>
          <w:rFonts w:ascii="Times New Roman" w:hAnsi="Times New Roman" w:cs="Times New Roman"/>
          <w:sz w:val="24"/>
          <w:szCs w:val="24"/>
        </w:rPr>
        <w:tab/>
        <w:t>Решение об оказании материальной помощи работнику организации, учреждения и ее конкретных размерах принимает руководитель на основании письменного заявления работника.</w:t>
      </w:r>
    </w:p>
    <w:p w:rsidR="00F12852" w:rsidRPr="00383D2E" w:rsidRDefault="0055665A">
      <w:pPr>
        <w:spacing w:after="0" w:line="240" w:lineRule="auto"/>
        <w:jc w:val="both"/>
        <w:rPr>
          <w:rFonts w:ascii="Times New Roman" w:hAnsi="Times New Roman" w:cs="Times New Roman"/>
          <w:sz w:val="24"/>
          <w:szCs w:val="24"/>
        </w:rPr>
      </w:pPr>
      <w:bookmarkStart w:id="112" w:name="sub_64"/>
      <w:bookmarkEnd w:id="112"/>
      <w:r w:rsidRPr="00383D2E">
        <w:rPr>
          <w:rFonts w:ascii="Times New Roman" w:hAnsi="Times New Roman" w:cs="Times New Roman"/>
          <w:sz w:val="24"/>
          <w:szCs w:val="24"/>
        </w:rPr>
        <w:tab/>
        <w:t xml:space="preserve">6.4. Выплата единовременного пособия молодым специалистам, работающим в организациях, расположенных в сельских поселениях и рабочих поселках Волгоградской области, определяется в соответствии с </w:t>
      </w:r>
      <w:hyperlink r:id="rId28">
        <w:r w:rsidRPr="00D92A13">
          <w:rPr>
            <w:rStyle w:val="a4"/>
            <w:rFonts w:ascii="Times New Roman" w:hAnsi="Times New Roman" w:cs="Times New Roman"/>
            <w:b w:val="0"/>
            <w:color w:val="auto"/>
            <w:sz w:val="24"/>
            <w:szCs w:val="24"/>
          </w:rPr>
          <w:t>Законом</w:t>
        </w:r>
      </w:hyperlink>
      <w:r w:rsidRPr="00383D2E">
        <w:rPr>
          <w:rFonts w:ascii="Times New Roman" w:hAnsi="Times New Roman" w:cs="Times New Roman"/>
          <w:sz w:val="24"/>
          <w:szCs w:val="24"/>
        </w:rPr>
        <w:t xml:space="preserve"> N 964-ОД.</w:t>
      </w:r>
    </w:p>
    <w:p w:rsidR="00F12852" w:rsidRPr="00383D2E" w:rsidRDefault="0055665A">
      <w:pPr>
        <w:spacing w:after="0" w:line="240" w:lineRule="auto"/>
        <w:jc w:val="both"/>
        <w:rPr>
          <w:rFonts w:ascii="Times New Roman" w:hAnsi="Times New Roman" w:cs="Times New Roman"/>
          <w:sz w:val="24"/>
          <w:szCs w:val="24"/>
        </w:rPr>
      </w:pPr>
      <w:bookmarkStart w:id="113" w:name="sub_641"/>
      <w:bookmarkStart w:id="114" w:name="sub_65"/>
      <w:bookmarkEnd w:id="113"/>
      <w:bookmarkEnd w:id="114"/>
      <w:r w:rsidRPr="00383D2E">
        <w:rPr>
          <w:rFonts w:ascii="Times New Roman" w:hAnsi="Times New Roman" w:cs="Times New Roman"/>
          <w:sz w:val="24"/>
          <w:szCs w:val="24"/>
        </w:rPr>
        <w:tab/>
        <w:t>6.5. Учреждение, организация самостоятельно устанавливает структуру штатного расписания и заработную плату работников [включая минимальные должностные оклады (ставки), а также доплаты за дополнительный объем работы, компенсационные и стимулирующие выплаты] в пределах выделенного фонда оплаты труда.</w:t>
      </w:r>
    </w:p>
    <w:p w:rsidR="00F12852" w:rsidRDefault="0055665A">
      <w:pPr>
        <w:spacing w:after="0" w:line="240" w:lineRule="auto"/>
        <w:jc w:val="both"/>
        <w:rPr>
          <w:rFonts w:ascii="Times New Roman" w:hAnsi="Times New Roman" w:cs="Times New Roman"/>
          <w:sz w:val="24"/>
          <w:szCs w:val="24"/>
        </w:rPr>
      </w:pPr>
      <w:bookmarkStart w:id="115" w:name="sub_651"/>
      <w:bookmarkEnd w:id="115"/>
      <w:r w:rsidRPr="00383D2E">
        <w:rPr>
          <w:rFonts w:ascii="Times New Roman" w:hAnsi="Times New Roman" w:cs="Times New Roman"/>
          <w:sz w:val="24"/>
          <w:szCs w:val="24"/>
        </w:rPr>
        <w:tab/>
        <w:t xml:space="preserve">6.6. Штатное расписание включает в себя все должности служащих, профессии рабочих данного организации, учреждения (форма штатного расписания утверждается приказом </w:t>
      </w:r>
      <w:proofErr w:type="gramStart"/>
      <w:r w:rsidRPr="00383D2E">
        <w:rPr>
          <w:rFonts w:ascii="Times New Roman" w:hAnsi="Times New Roman" w:cs="Times New Roman"/>
          <w:sz w:val="24"/>
          <w:szCs w:val="24"/>
        </w:rPr>
        <w:t>отдела  образования</w:t>
      </w:r>
      <w:proofErr w:type="gramEnd"/>
      <w:r w:rsidRPr="00383D2E">
        <w:rPr>
          <w:rFonts w:ascii="Times New Roman" w:hAnsi="Times New Roman" w:cs="Times New Roman"/>
          <w:sz w:val="24"/>
          <w:szCs w:val="24"/>
        </w:rPr>
        <w:t xml:space="preserve"> администрации </w:t>
      </w:r>
      <w:proofErr w:type="spellStart"/>
      <w:r w:rsidRPr="00383D2E">
        <w:rPr>
          <w:rFonts w:ascii="Times New Roman" w:hAnsi="Times New Roman" w:cs="Times New Roman"/>
          <w:sz w:val="24"/>
          <w:szCs w:val="24"/>
        </w:rPr>
        <w:t>Фроловского</w:t>
      </w:r>
      <w:proofErr w:type="spellEnd"/>
      <w:r w:rsidRPr="00383D2E">
        <w:rPr>
          <w:rFonts w:ascii="Times New Roman" w:hAnsi="Times New Roman" w:cs="Times New Roman"/>
          <w:sz w:val="24"/>
          <w:szCs w:val="24"/>
        </w:rPr>
        <w:t xml:space="preserve"> муниципального района Волгоградской области). Внесение изменений в штатное расписание производится на основании приказа руководителя, по согласованию с отделом образования администрации </w:t>
      </w:r>
      <w:proofErr w:type="spellStart"/>
      <w:r w:rsidRPr="00383D2E">
        <w:rPr>
          <w:rFonts w:ascii="Times New Roman" w:hAnsi="Times New Roman" w:cs="Times New Roman"/>
          <w:sz w:val="24"/>
          <w:szCs w:val="24"/>
        </w:rPr>
        <w:t>Фроловского</w:t>
      </w:r>
      <w:proofErr w:type="spellEnd"/>
      <w:r w:rsidRPr="00383D2E">
        <w:rPr>
          <w:rFonts w:ascii="Times New Roman" w:hAnsi="Times New Roman" w:cs="Times New Roman"/>
          <w:sz w:val="24"/>
          <w:szCs w:val="24"/>
        </w:rPr>
        <w:t xml:space="preserve"> муниципального района Волгоградской области.</w:t>
      </w:r>
      <w:bookmarkStart w:id="116" w:name="sub_66"/>
      <w:bookmarkEnd w:id="116"/>
    </w:p>
    <w:p w:rsidR="00D92A13" w:rsidRDefault="00D92A13">
      <w:pPr>
        <w:spacing w:after="0" w:line="240" w:lineRule="auto"/>
        <w:jc w:val="both"/>
        <w:rPr>
          <w:rFonts w:ascii="Times New Roman" w:hAnsi="Times New Roman" w:cs="Times New Roman"/>
          <w:sz w:val="24"/>
          <w:szCs w:val="24"/>
        </w:rPr>
      </w:pPr>
    </w:p>
    <w:p w:rsidR="00D92A13" w:rsidRDefault="00D92A13">
      <w:pPr>
        <w:spacing w:after="0" w:line="240" w:lineRule="auto"/>
        <w:jc w:val="both"/>
        <w:rPr>
          <w:rFonts w:ascii="Times New Roman" w:hAnsi="Times New Roman" w:cs="Times New Roman"/>
          <w:sz w:val="24"/>
          <w:szCs w:val="24"/>
        </w:rPr>
      </w:pPr>
    </w:p>
    <w:p w:rsidR="00D92A13" w:rsidRDefault="00D92A13">
      <w:pPr>
        <w:spacing w:after="0" w:line="240" w:lineRule="auto"/>
        <w:jc w:val="both"/>
        <w:rPr>
          <w:rFonts w:ascii="Times New Roman" w:hAnsi="Times New Roman" w:cs="Times New Roman"/>
          <w:sz w:val="24"/>
          <w:szCs w:val="24"/>
        </w:rPr>
      </w:pPr>
    </w:p>
    <w:p w:rsidR="00D92A13" w:rsidRDefault="00D92A13">
      <w:pPr>
        <w:spacing w:after="0" w:line="240" w:lineRule="auto"/>
        <w:jc w:val="both"/>
        <w:rPr>
          <w:rFonts w:ascii="Times New Roman" w:hAnsi="Times New Roman" w:cs="Times New Roman"/>
          <w:sz w:val="24"/>
          <w:szCs w:val="24"/>
        </w:rPr>
      </w:pPr>
    </w:p>
    <w:p w:rsidR="00D92A13" w:rsidRDefault="00D92A13">
      <w:pPr>
        <w:spacing w:after="0" w:line="240" w:lineRule="auto"/>
        <w:jc w:val="both"/>
        <w:rPr>
          <w:rFonts w:ascii="Times New Roman" w:hAnsi="Times New Roman" w:cs="Times New Roman"/>
          <w:sz w:val="24"/>
          <w:szCs w:val="24"/>
        </w:rPr>
      </w:pPr>
    </w:p>
    <w:p w:rsidR="00D92A13" w:rsidRDefault="00D92A13">
      <w:pPr>
        <w:spacing w:after="0" w:line="240" w:lineRule="auto"/>
        <w:jc w:val="both"/>
        <w:rPr>
          <w:rFonts w:ascii="Times New Roman" w:hAnsi="Times New Roman" w:cs="Times New Roman"/>
          <w:sz w:val="24"/>
          <w:szCs w:val="24"/>
        </w:rPr>
      </w:pPr>
    </w:p>
    <w:p w:rsidR="00D92A13" w:rsidRDefault="00D92A13">
      <w:pPr>
        <w:spacing w:after="0" w:line="240" w:lineRule="auto"/>
        <w:jc w:val="both"/>
        <w:rPr>
          <w:rFonts w:ascii="Times New Roman" w:hAnsi="Times New Roman" w:cs="Times New Roman"/>
          <w:sz w:val="24"/>
          <w:szCs w:val="24"/>
        </w:rPr>
      </w:pPr>
    </w:p>
    <w:p w:rsidR="00D92A13" w:rsidRDefault="00D92A13">
      <w:pPr>
        <w:spacing w:after="0" w:line="240" w:lineRule="auto"/>
        <w:jc w:val="both"/>
        <w:rPr>
          <w:rFonts w:ascii="Times New Roman" w:hAnsi="Times New Roman" w:cs="Times New Roman"/>
          <w:sz w:val="24"/>
          <w:szCs w:val="24"/>
        </w:rPr>
      </w:pPr>
    </w:p>
    <w:p w:rsidR="00D92A13" w:rsidRDefault="00D92A13">
      <w:pPr>
        <w:spacing w:after="0" w:line="240" w:lineRule="auto"/>
        <w:jc w:val="both"/>
        <w:rPr>
          <w:rFonts w:ascii="Times New Roman" w:hAnsi="Times New Roman" w:cs="Times New Roman"/>
          <w:sz w:val="24"/>
          <w:szCs w:val="24"/>
        </w:rPr>
      </w:pPr>
    </w:p>
    <w:p w:rsidR="00D92A13" w:rsidRDefault="00D92A13">
      <w:pPr>
        <w:spacing w:after="0" w:line="240" w:lineRule="auto"/>
        <w:jc w:val="both"/>
        <w:rPr>
          <w:rFonts w:ascii="Times New Roman" w:hAnsi="Times New Roman" w:cs="Times New Roman"/>
          <w:sz w:val="24"/>
          <w:szCs w:val="24"/>
        </w:rPr>
      </w:pPr>
    </w:p>
    <w:p w:rsidR="00D92A13" w:rsidRDefault="00D92A13">
      <w:pPr>
        <w:spacing w:after="0" w:line="240" w:lineRule="auto"/>
        <w:jc w:val="both"/>
        <w:rPr>
          <w:rFonts w:ascii="Times New Roman" w:hAnsi="Times New Roman" w:cs="Times New Roman"/>
          <w:sz w:val="24"/>
          <w:szCs w:val="24"/>
        </w:rPr>
      </w:pPr>
    </w:p>
    <w:p w:rsidR="00D92A13" w:rsidRDefault="00D92A13">
      <w:pPr>
        <w:spacing w:after="0" w:line="240" w:lineRule="auto"/>
        <w:jc w:val="both"/>
        <w:rPr>
          <w:rFonts w:ascii="Times New Roman" w:hAnsi="Times New Roman" w:cs="Times New Roman"/>
          <w:sz w:val="24"/>
          <w:szCs w:val="24"/>
        </w:rPr>
      </w:pPr>
    </w:p>
    <w:p w:rsidR="00D92A13" w:rsidRDefault="00D92A13">
      <w:pPr>
        <w:spacing w:after="0" w:line="240" w:lineRule="auto"/>
        <w:jc w:val="both"/>
        <w:rPr>
          <w:rFonts w:ascii="Times New Roman" w:hAnsi="Times New Roman" w:cs="Times New Roman"/>
          <w:sz w:val="24"/>
          <w:szCs w:val="24"/>
        </w:rPr>
      </w:pPr>
    </w:p>
    <w:p w:rsidR="00D92A13" w:rsidRDefault="00D92A13">
      <w:pPr>
        <w:spacing w:after="0" w:line="240" w:lineRule="auto"/>
        <w:jc w:val="both"/>
        <w:rPr>
          <w:rFonts w:ascii="Times New Roman" w:hAnsi="Times New Roman" w:cs="Times New Roman"/>
          <w:sz w:val="24"/>
          <w:szCs w:val="24"/>
        </w:rPr>
      </w:pPr>
    </w:p>
    <w:p w:rsidR="00F12852" w:rsidRPr="00383D2E" w:rsidRDefault="0055665A" w:rsidP="005D79DF">
      <w:pPr>
        <w:spacing w:after="0" w:line="240" w:lineRule="auto"/>
        <w:jc w:val="right"/>
        <w:rPr>
          <w:rFonts w:ascii="Times New Roman" w:hAnsi="Times New Roman" w:cs="Times New Roman"/>
          <w:sz w:val="24"/>
          <w:szCs w:val="24"/>
        </w:rPr>
      </w:pPr>
      <w:r w:rsidRPr="00383D2E">
        <w:rPr>
          <w:rStyle w:val="a3"/>
          <w:rFonts w:ascii="Times New Roman" w:hAnsi="Times New Roman" w:cs="Times New Roman"/>
          <w:sz w:val="24"/>
          <w:szCs w:val="24"/>
        </w:rPr>
        <w:t>Приложение 1</w:t>
      </w:r>
      <w:r w:rsidRPr="00383D2E">
        <w:rPr>
          <w:rStyle w:val="a3"/>
          <w:rFonts w:ascii="Times New Roman" w:hAnsi="Times New Roman" w:cs="Times New Roman"/>
          <w:sz w:val="24"/>
          <w:szCs w:val="24"/>
        </w:rPr>
        <w:br/>
      </w:r>
      <w:r w:rsidRPr="00D92A13">
        <w:rPr>
          <w:rStyle w:val="a3"/>
          <w:rFonts w:ascii="Times New Roman" w:hAnsi="Times New Roman" w:cs="Times New Roman"/>
          <w:color w:val="auto"/>
          <w:sz w:val="24"/>
          <w:szCs w:val="24"/>
        </w:rPr>
        <w:t xml:space="preserve">к </w:t>
      </w:r>
      <w:hyperlink w:anchor="sub_1000">
        <w:r w:rsidRPr="00D92A13">
          <w:rPr>
            <w:rStyle w:val="a4"/>
            <w:rFonts w:ascii="Times New Roman" w:hAnsi="Times New Roman" w:cs="Times New Roman"/>
            <w:color w:val="auto"/>
            <w:sz w:val="24"/>
            <w:szCs w:val="24"/>
          </w:rPr>
          <w:t>Положению</w:t>
        </w:r>
      </w:hyperlink>
      <w:r w:rsidRPr="00383D2E">
        <w:rPr>
          <w:rStyle w:val="a3"/>
          <w:rFonts w:ascii="Times New Roman" w:hAnsi="Times New Roman" w:cs="Times New Roman"/>
          <w:sz w:val="24"/>
          <w:szCs w:val="24"/>
        </w:rPr>
        <w:t xml:space="preserve"> об оплате труда</w:t>
      </w:r>
      <w:r w:rsidRPr="00383D2E">
        <w:rPr>
          <w:rStyle w:val="a3"/>
          <w:rFonts w:ascii="Times New Roman" w:hAnsi="Times New Roman" w:cs="Times New Roman"/>
          <w:sz w:val="24"/>
          <w:szCs w:val="24"/>
        </w:rPr>
        <w:br/>
      </w:r>
    </w:p>
    <w:p w:rsidR="00F12852" w:rsidRPr="00383D2E" w:rsidRDefault="00F12852">
      <w:pPr>
        <w:spacing w:after="0" w:line="240" w:lineRule="auto"/>
        <w:rPr>
          <w:rFonts w:ascii="Times New Roman" w:hAnsi="Times New Roman" w:cs="Times New Roman"/>
          <w:sz w:val="24"/>
          <w:szCs w:val="24"/>
        </w:rPr>
      </w:pPr>
    </w:p>
    <w:p w:rsidR="00F12852" w:rsidRPr="00383D2E" w:rsidRDefault="0055665A">
      <w:pPr>
        <w:pStyle w:val="110"/>
        <w:spacing w:before="0" w:after="0"/>
        <w:rPr>
          <w:rFonts w:ascii="Times New Roman" w:hAnsi="Times New Roman" w:cs="Times New Roman"/>
        </w:rPr>
      </w:pPr>
      <w:r w:rsidRPr="00383D2E">
        <w:rPr>
          <w:rFonts w:ascii="Times New Roman" w:hAnsi="Times New Roman" w:cs="Times New Roman"/>
        </w:rPr>
        <w:t>Размеры</w:t>
      </w:r>
      <w:r w:rsidRPr="00383D2E">
        <w:rPr>
          <w:rFonts w:ascii="Times New Roman" w:hAnsi="Times New Roman" w:cs="Times New Roman"/>
        </w:rPr>
        <w:br/>
        <w:t xml:space="preserve">минимальных должностных окладов работников по профессиональным квалификационным группам работников муниципальных образовательных организаций, подведомственных отделу образования администрации </w:t>
      </w:r>
      <w:proofErr w:type="spellStart"/>
      <w:r w:rsidRPr="00383D2E">
        <w:rPr>
          <w:rFonts w:ascii="Times New Roman" w:hAnsi="Times New Roman" w:cs="Times New Roman"/>
        </w:rPr>
        <w:t>Фроловского</w:t>
      </w:r>
      <w:proofErr w:type="spellEnd"/>
      <w:r w:rsidRPr="00383D2E">
        <w:rPr>
          <w:rFonts w:ascii="Times New Roman" w:hAnsi="Times New Roman" w:cs="Times New Roman"/>
        </w:rPr>
        <w:t xml:space="preserve"> муниципального района Волгоградской области</w:t>
      </w:r>
    </w:p>
    <w:p w:rsidR="00F12852" w:rsidRPr="00383D2E" w:rsidRDefault="0055665A">
      <w:pPr>
        <w:tabs>
          <w:tab w:val="left" w:pos="885"/>
        </w:tabs>
        <w:spacing w:after="0" w:line="240" w:lineRule="auto"/>
        <w:rPr>
          <w:rStyle w:val="a3"/>
          <w:rFonts w:ascii="Times New Roman" w:hAnsi="Times New Roman" w:cs="Times New Roman"/>
          <w:sz w:val="24"/>
          <w:szCs w:val="24"/>
        </w:rPr>
      </w:pPr>
      <w:r w:rsidRPr="00383D2E">
        <w:rPr>
          <w:rStyle w:val="a3"/>
          <w:rFonts w:ascii="Times New Roman" w:hAnsi="Times New Roman" w:cs="Times New Roman"/>
          <w:sz w:val="24"/>
          <w:szCs w:val="24"/>
        </w:rPr>
        <w:tab/>
      </w:r>
    </w:p>
    <w:tbl>
      <w:tblPr>
        <w:tblW w:w="9650" w:type="dxa"/>
        <w:tblCellMar>
          <w:left w:w="149" w:type="dxa"/>
          <w:right w:w="149" w:type="dxa"/>
        </w:tblCellMar>
        <w:tblLook w:val="04A0" w:firstRow="1" w:lastRow="0" w:firstColumn="1" w:lastColumn="0" w:noHBand="0" w:noVBand="1"/>
      </w:tblPr>
      <w:tblGrid>
        <w:gridCol w:w="905"/>
        <w:gridCol w:w="6589"/>
        <w:gridCol w:w="2156"/>
      </w:tblGrid>
      <w:tr w:rsidR="00F12852" w:rsidRPr="00383D2E">
        <w:tc>
          <w:tcPr>
            <w:tcW w:w="905"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jc w:val="center"/>
              <w:textAlignment w:val="baseline"/>
              <w:rPr>
                <w:rFonts w:ascii="Times New Roman" w:hAnsi="Times New Roman" w:cs="Times New Roman"/>
                <w:color w:val="2D2D2D"/>
                <w:sz w:val="24"/>
                <w:szCs w:val="24"/>
              </w:rPr>
            </w:pPr>
            <w:r w:rsidRPr="00383D2E">
              <w:rPr>
                <w:rFonts w:ascii="Times New Roman" w:hAnsi="Times New Roman" w:cs="Times New Roman"/>
                <w:color w:val="2D2D2D"/>
                <w:sz w:val="24"/>
                <w:szCs w:val="24"/>
              </w:rPr>
              <w:t>N п/п</w:t>
            </w:r>
          </w:p>
        </w:tc>
        <w:tc>
          <w:tcPr>
            <w:tcW w:w="6589"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jc w:val="center"/>
              <w:textAlignment w:val="baseline"/>
              <w:rPr>
                <w:rFonts w:ascii="Times New Roman" w:hAnsi="Times New Roman" w:cs="Times New Roman"/>
                <w:color w:val="2D2D2D"/>
                <w:sz w:val="24"/>
                <w:szCs w:val="24"/>
              </w:rPr>
            </w:pPr>
            <w:r w:rsidRPr="00383D2E">
              <w:rPr>
                <w:rFonts w:ascii="Times New Roman" w:hAnsi="Times New Roman" w:cs="Times New Roman"/>
                <w:color w:val="2D2D2D"/>
                <w:sz w:val="24"/>
                <w:szCs w:val="24"/>
              </w:rPr>
              <w:t>Наименование профессиональной квалификационной группы, квалификационного уровня, должности (профессии)</w:t>
            </w:r>
          </w:p>
        </w:tc>
        <w:tc>
          <w:tcPr>
            <w:tcW w:w="2156"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jc w:val="center"/>
              <w:textAlignment w:val="baseline"/>
              <w:rPr>
                <w:rFonts w:ascii="Times New Roman" w:hAnsi="Times New Roman" w:cs="Times New Roman"/>
                <w:color w:val="2D2D2D"/>
                <w:sz w:val="24"/>
                <w:szCs w:val="24"/>
              </w:rPr>
            </w:pPr>
            <w:r w:rsidRPr="00383D2E">
              <w:rPr>
                <w:rFonts w:ascii="Times New Roman" w:hAnsi="Times New Roman" w:cs="Times New Roman"/>
                <w:color w:val="2D2D2D"/>
                <w:sz w:val="24"/>
                <w:szCs w:val="24"/>
              </w:rPr>
              <w:t>Размер базового оклада (должностного оклада) (ставки) (рублей)</w:t>
            </w:r>
          </w:p>
        </w:tc>
      </w:tr>
      <w:tr w:rsidR="00F12852" w:rsidRPr="00383D2E">
        <w:tc>
          <w:tcPr>
            <w:tcW w:w="905"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jc w:val="center"/>
              <w:textAlignment w:val="baseline"/>
              <w:rPr>
                <w:rFonts w:ascii="Times New Roman" w:hAnsi="Times New Roman" w:cs="Times New Roman"/>
                <w:color w:val="2D2D2D"/>
                <w:sz w:val="24"/>
                <w:szCs w:val="24"/>
              </w:rPr>
            </w:pPr>
            <w:r w:rsidRPr="00383D2E">
              <w:rPr>
                <w:rFonts w:ascii="Times New Roman" w:hAnsi="Times New Roman" w:cs="Times New Roman"/>
                <w:color w:val="2D2D2D"/>
                <w:sz w:val="24"/>
                <w:szCs w:val="24"/>
              </w:rPr>
              <w:t>1</w:t>
            </w:r>
          </w:p>
        </w:tc>
        <w:tc>
          <w:tcPr>
            <w:tcW w:w="6589"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jc w:val="center"/>
              <w:textAlignment w:val="baseline"/>
              <w:rPr>
                <w:rFonts w:ascii="Times New Roman" w:hAnsi="Times New Roman" w:cs="Times New Roman"/>
                <w:color w:val="2D2D2D"/>
                <w:sz w:val="24"/>
                <w:szCs w:val="24"/>
              </w:rPr>
            </w:pPr>
            <w:r w:rsidRPr="00383D2E">
              <w:rPr>
                <w:rFonts w:ascii="Times New Roman" w:hAnsi="Times New Roman" w:cs="Times New Roman"/>
                <w:color w:val="2D2D2D"/>
                <w:sz w:val="24"/>
                <w:szCs w:val="24"/>
              </w:rPr>
              <w:t>2</w:t>
            </w:r>
          </w:p>
        </w:tc>
        <w:tc>
          <w:tcPr>
            <w:tcW w:w="2156"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jc w:val="center"/>
              <w:textAlignment w:val="baseline"/>
              <w:rPr>
                <w:rFonts w:ascii="Times New Roman" w:hAnsi="Times New Roman" w:cs="Times New Roman"/>
                <w:color w:val="2D2D2D"/>
                <w:sz w:val="24"/>
                <w:szCs w:val="24"/>
              </w:rPr>
            </w:pPr>
            <w:r w:rsidRPr="00383D2E">
              <w:rPr>
                <w:rFonts w:ascii="Times New Roman" w:hAnsi="Times New Roman" w:cs="Times New Roman"/>
                <w:color w:val="2D2D2D"/>
                <w:sz w:val="24"/>
                <w:szCs w:val="24"/>
              </w:rPr>
              <w:t>3</w:t>
            </w:r>
          </w:p>
        </w:tc>
      </w:tr>
      <w:tr w:rsidR="00F12852" w:rsidRPr="00383D2E">
        <w:tc>
          <w:tcPr>
            <w:tcW w:w="905"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jc w:val="center"/>
              <w:textAlignment w:val="baseline"/>
              <w:rPr>
                <w:rFonts w:ascii="Times New Roman" w:hAnsi="Times New Roman" w:cs="Times New Roman"/>
                <w:b/>
                <w:color w:val="2D2D2D"/>
                <w:sz w:val="24"/>
                <w:szCs w:val="24"/>
              </w:rPr>
            </w:pPr>
            <w:r w:rsidRPr="00383D2E">
              <w:rPr>
                <w:rFonts w:ascii="Times New Roman" w:hAnsi="Times New Roman" w:cs="Times New Roman"/>
                <w:b/>
                <w:color w:val="2D2D2D"/>
                <w:sz w:val="24"/>
                <w:szCs w:val="24"/>
              </w:rPr>
              <w:t>1.</w:t>
            </w:r>
          </w:p>
        </w:tc>
        <w:tc>
          <w:tcPr>
            <w:tcW w:w="6589"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textAlignment w:val="baseline"/>
              <w:rPr>
                <w:rFonts w:ascii="Times New Roman" w:hAnsi="Times New Roman" w:cs="Times New Roman"/>
                <w:sz w:val="24"/>
                <w:szCs w:val="24"/>
              </w:rPr>
            </w:pPr>
            <w:r w:rsidRPr="00383D2E">
              <w:rPr>
                <w:rFonts w:ascii="Times New Roman" w:hAnsi="Times New Roman" w:cs="Times New Roman"/>
                <w:b/>
                <w:color w:val="2D2D2D"/>
                <w:sz w:val="24"/>
                <w:szCs w:val="24"/>
              </w:rPr>
              <w:t xml:space="preserve">Профессиональные квалификационные группы должностей работников образования (в соответствии с </w:t>
            </w:r>
            <w:hyperlink r:id="rId29">
              <w:r w:rsidRPr="00383D2E">
                <w:rPr>
                  <w:rStyle w:val="-"/>
                  <w:rFonts w:ascii="Times New Roman" w:hAnsi="Times New Roman" w:cs="Times New Roman"/>
                  <w:b/>
                  <w:color w:val="00466E"/>
                  <w:sz w:val="24"/>
                  <w:szCs w:val="24"/>
                </w:rPr>
                <w:t>приказом Министерства здравоохранения и социального развития Российской Федерации от 5 мая 2008 г. N 216н "Об утверждении профессиональных квалификационных групп должностей работников образования"</w:t>
              </w:r>
            </w:hyperlink>
            <w:r w:rsidRPr="00383D2E">
              <w:rPr>
                <w:rFonts w:ascii="Times New Roman" w:hAnsi="Times New Roman" w:cs="Times New Roman"/>
                <w:b/>
                <w:color w:val="2D2D2D"/>
                <w:sz w:val="24"/>
                <w:szCs w:val="24"/>
              </w:rPr>
              <w:t>)</w:t>
            </w:r>
          </w:p>
        </w:tc>
        <w:tc>
          <w:tcPr>
            <w:tcW w:w="2156"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F12852">
            <w:pPr>
              <w:spacing w:after="0" w:line="240" w:lineRule="auto"/>
              <w:rPr>
                <w:rFonts w:ascii="Times New Roman" w:hAnsi="Times New Roman" w:cs="Times New Roman"/>
                <w:sz w:val="24"/>
                <w:szCs w:val="24"/>
              </w:rPr>
            </w:pPr>
          </w:p>
        </w:tc>
      </w:tr>
      <w:tr w:rsidR="00F12852" w:rsidRPr="00383D2E">
        <w:trPr>
          <w:trHeight w:val="924"/>
        </w:trPr>
        <w:tc>
          <w:tcPr>
            <w:tcW w:w="905"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F12852">
            <w:pPr>
              <w:spacing w:after="0" w:line="240" w:lineRule="auto"/>
              <w:jc w:val="center"/>
              <w:textAlignment w:val="baseline"/>
              <w:rPr>
                <w:rFonts w:ascii="Times New Roman" w:hAnsi="Times New Roman" w:cs="Times New Roman"/>
                <w:color w:val="2D2D2D"/>
                <w:sz w:val="24"/>
                <w:szCs w:val="24"/>
              </w:rPr>
            </w:pPr>
          </w:p>
          <w:p w:rsidR="00F12852" w:rsidRPr="00383D2E" w:rsidRDefault="0055665A">
            <w:pPr>
              <w:spacing w:after="0" w:line="240" w:lineRule="auto"/>
              <w:jc w:val="center"/>
              <w:textAlignment w:val="baseline"/>
              <w:rPr>
                <w:rFonts w:ascii="Times New Roman" w:hAnsi="Times New Roman" w:cs="Times New Roman"/>
                <w:color w:val="2D2D2D"/>
                <w:sz w:val="24"/>
                <w:szCs w:val="24"/>
              </w:rPr>
            </w:pPr>
            <w:r w:rsidRPr="00383D2E">
              <w:rPr>
                <w:rFonts w:ascii="Times New Roman" w:hAnsi="Times New Roman" w:cs="Times New Roman"/>
                <w:color w:val="2D2D2D"/>
                <w:sz w:val="24"/>
                <w:szCs w:val="24"/>
              </w:rPr>
              <w:t>1.1.</w:t>
            </w:r>
          </w:p>
        </w:tc>
        <w:tc>
          <w:tcPr>
            <w:tcW w:w="6589"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textAlignment w:val="baseline"/>
              <w:rPr>
                <w:rFonts w:ascii="Times New Roman" w:hAnsi="Times New Roman" w:cs="Times New Roman"/>
                <w:b/>
                <w:color w:val="2D2D2D"/>
                <w:sz w:val="24"/>
                <w:szCs w:val="24"/>
              </w:rPr>
            </w:pPr>
            <w:r w:rsidRPr="00383D2E">
              <w:rPr>
                <w:rFonts w:ascii="Times New Roman" w:hAnsi="Times New Roman" w:cs="Times New Roman"/>
                <w:b/>
                <w:color w:val="2D2D2D"/>
                <w:sz w:val="24"/>
                <w:szCs w:val="24"/>
              </w:rPr>
              <w:t>Профессиональная квалификационная группа «Должности работников учебно-вспомогательного персонала первого уровня»</w:t>
            </w:r>
          </w:p>
        </w:tc>
        <w:tc>
          <w:tcPr>
            <w:tcW w:w="2156"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F12852">
            <w:pPr>
              <w:spacing w:after="0" w:line="240" w:lineRule="auto"/>
              <w:rPr>
                <w:rFonts w:ascii="Times New Roman" w:hAnsi="Times New Roman" w:cs="Times New Roman"/>
                <w:sz w:val="24"/>
                <w:szCs w:val="24"/>
              </w:rPr>
            </w:pPr>
          </w:p>
        </w:tc>
      </w:tr>
      <w:tr w:rsidR="00F12852" w:rsidRPr="00383D2E">
        <w:trPr>
          <w:trHeight w:val="399"/>
        </w:trPr>
        <w:tc>
          <w:tcPr>
            <w:tcW w:w="905"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F12852">
            <w:pPr>
              <w:spacing w:after="0" w:line="240" w:lineRule="auto"/>
              <w:jc w:val="center"/>
              <w:textAlignment w:val="baseline"/>
              <w:rPr>
                <w:rFonts w:ascii="Times New Roman" w:hAnsi="Times New Roman" w:cs="Times New Roman"/>
                <w:color w:val="2D2D2D"/>
                <w:sz w:val="24"/>
                <w:szCs w:val="24"/>
              </w:rPr>
            </w:pPr>
          </w:p>
        </w:tc>
        <w:tc>
          <w:tcPr>
            <w:tcW w:w="6589"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textAlignment w:val="baseline"/>
              <w:rPr>
                <w:rFonts w:ascii="Times New Roman" w:hAnsi="Times New Roman" w:cs="Times New Roman"/>
                <w:color w:val="2D2D2D"/>
                <w:sz w:val="24"/>
                <w:szCs w:val="24"/>
              </w:rPr>
            </w:pPr>
            <w:r w:rsidRPr="00383D2E">
              <w:rPr>
                <w:rFonts w:ascii="Times New Roman" w:hAnsi="Times New Roman" w:cs="Times New Roman"/>
                <w:color w:val="2D2D2D"/>
                <w:sz w:val="24"/>
                <w:szCs w:val="24"/>
              </w:rPr>
              <w:t>Секретарь учебной части, помощник воспитателя, вожатый</w:t>
            </w:r>
          </w:p>
        </w:tc>
        <w:tc>
          <w:tcPr>
            <w:tcW w:w="2156"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6C7426">
            <w:pPr>
              <w:spacing w:after="0" w:line="240" w:lineRule="auto"/>
              <w:jc w:val="center"/>
              <w:rPr>
                <w:rFonts w:ascii="Times New Roman" w:hAnsi="Times New Roman" w:cs="Times New Roman"/>
                <w:sz w:val="24"/>
                <w:szCs w:val="24"/>
                <w:highlight w:val="yellow"/>
              </w:rPr>
            </w:pPr>
            <w:r w:rsidRPr="00383D2E">
              <w:rPr>
                <w:rFonts w:ascii="Times New Roman" w:hAnsi="Times New Roman" w:cs="Times New Roman"/>
                <w:sz w:val="24"/>
                <w:szCs w:val="24"/>
              </w:rPr>
              <w:t>8 392</w:t>
            </w:r>
          </w:p>
        </w:tc>
      </w:tr>
      <w:tr w:rsidR="00F12852" w:rsidRPr="00383D2E">
        <w:tc>
          <w:tcPr>
            <w:tcW w:w="905"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jc w:val="center"/>
              <w:textAlignment w:val="baseline"/>
              <w:rPr>
                <w:rFonts w:ascii="Times New Roman" w:hAnsi="Times New Roman" w:cs="Times New Roman"/>
                <w:color w:val="2D2D2D"/>
                <w:sz w:val="24"/>
                <w:szCs w:val="24"/>
              </w:rPr>
            </w:pPr>
            <w:r w:rsidRPr="00383D2E">
              <w:rPr>
                <w:rFonts w:ascii="Times New Roman" w:hAnsi="Times New Roman" w:cs="Times New Roman"/>
                <w:color w:val="2D2D2D"/>
                <w:sz w:val="24"/>
                <w:szCs w:val="24"/>
              </w:rPr>
              <w:t>1.2.</w:t>
            </w:r>
          </w:p>
        </w:tc>
        <w:tc>
          <w:tcPr>
            <w:tcW w:w="6589"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textAlignment w:val="baseline"/>
              <w:rPr>
                <w:rFonts w:ascii="Times New Roman" w:hAnsi="Times New Roman" w:cs="Times New Roman"/>
                <w:b/>
                <w:color w:val="2D2D2D"/>
                <w:sz w:val="24"/>
                <w:szCs w:val="24"/>
              </w:rPr>
            </w:pPr>
            <w:r w:rsidRPr="00383D2E">
              <w:rPr>
                <w:rFonts w:ascii="Times New Roman" w:hAnsi="Times New Roman" w:cs="Times New Roman"/>
                <w:b/>
                <w:color w:val="2D2D2D"/>
                <w:sz w:val="24"/>
                <w:szCs w:val="24"/>
              </w:rPr>
              <w:t>Профессиональная квалификационная группа "Должности работников учебно-вспомогательного персонала второго уровня"</w:t>
            </w:r>
          </w:p>
        </w:tc>
        <w:tc>
          <w:tcPr>
            <w:tcW w:w="2156"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F12852">
            <w:pPr>
              <w:spacing w:after="0" w:line="240" w:lineRule="auto"/>
              <w:rPr>
                <w:rFonts w:ascii="Times New Roman" w:hAnsi="Times New Roman" w:cs="Times New Roman"/>
                <w:sz w:val="24"/>
                <w:szCs w:val="24"/>
              </w:rPr>
            </w:pPr>
          </w:p>
        </w:tc>
      </w:tr>
      <w:tr w:rsidR="00F12852" w:rsidRPr="00383D2E">
        <w:tc>
          <w:tcPr>
            <w:tcW w:w="905"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F12852">
            <w:pPr>
              <w:spacing w:after="0" w:line="240" w:lineRule="auto"/>
              <w:rPr>
                <w:rFonts w:ascii="Times New Roman" w:hAnsi="Times New Roman" w:cs="Times New Roman"/>
                <w:sz w:val="24"/>
                <w:szCs w:val="24"/>
              </w:rPr>
            </w:pPr>
          </w:p>
        </w:tc>
        <w:tc>
          <w:tcPr>
            <w:tcW w:w="6589"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textAlignment w:val="baseline"/>
              <w:rPr>
                <w:rFonts w:ascii="Times New Roman" w:hAnsi="Times New Roman" w:cs="Times New Roman"/>
                <w:sz w:val="24"/>
                <w:szCs w:val="24"/>
              </w:rPr>
            </w:pPr>
            <w:r w:rsidRPr="00383D2E">
              <w:rPr>
                <w:rFonts w:ascii="Times New Roman" w:hAnsi="Times New Roman" w:cs="Times New Roman"/>
                <w:color w:val="2D2D2D"/>
                <w:sz w:val="24"/>
                <w:szCs w:val="24"/>
              </w:rPr>
              <w:t>1 квалификационный уровень:</w:t>
            </w:r>
          </w:p>
          <w:p w:rsidR="00F12852" w:rsidRPr="00383D2E" w:rsidRDefault="0055665A">
            <w:pPr>
              <w:spacing w:after="0" w:line="240" w:lineRule="auto"/>
              <w:textAlignment w:val="baseline"/>
              <w:rPr>
                <w:rFonts w:ascii="Times New Roman" w:hAnsi="Times New Roman" w:cs="Times New Roman"/>
                <w:sz w:val="24"/>
                <w:szCs w:val="24"/>
              </w:rPr>
            </w:pPr>
            <w:r w:rsidRPr="00383D2E">
              <w:rPr>
                <w:rFonts w:ascii="Times New Roman" w:hAnsi="Times New Roman" w:cs="Times New Roman"/>
                <w:sz w:val="24"/>
                <w:szCs w:val="24"/>
              </w:rPr>
              <w:t>младший воспитатель</w:t>
            </w:r>
          </w:p>
        </w:tc>
        <w:tc>
          <w:tcPr>
            <w:tcW w:w="2156"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6C7426">
            <w:pPr>
              <w:spacing w:after="0" w:line="240" w:lineRule="auto"/>
              <w:jc w:val="center"/>
              <w:textAlignment w:val="baseline"/>
              <w:rPr>
                <w:rFonts w:ascii="Times New Roman" w:hAnsi="Times New Roman" w:cs="Times New Roman"/>
                <w:color w:val="2D2D2D"/>
                <w:sz w:val="24"/>
                <w:szCs w:val="24"/>
              </w:rPr>
            </w:pPr>
            <w:r w:rsidRPr="00383D2E">
              <w:rPr>
                <w:rFonts w:ascii="Times New Roman" w:hAnsi="Times New Roman" w:cs="Times New Roman"/>
                <w:color w:val="2D2D2D"/>
                <w:sz w:val="24"/>
                <w:szCs w:val="24"/>
              </w:rPr>
              <w:t>10 010</w:t>
            </w:r>
          </w:p>
          <w:p w:rsidR="006C7426" w:rsidRPr="00383D2E" w:rsidRDefault="006C7426">
            <w:pPr>
              <w:spacing w:after="0" w:line="240" w:lineRule="auto"/>
              <w:jc w:val="center"/>
              <w:textAlignment w:val="baseline"/>
              <w:rPr>
                <w:rFonts w:ascii="Times New Roman" w:hAnsi="Times New Roman" w:cs="Times New Roman"/>
                <w:sz w:val="24"/>
                <w:szCs w:val="24"/>
                <w:highlight w:val="yellow"/>
              </w:rPr>
            </w:pPr>
          </w:p>
        </w:tc>
      </w:tr>
      <w:tr w:rsidR="00F12852" w:rsidRPr="00383D2E">
        <w:tc>
          <w:tcPr>
            <w:tcW w:w="905"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jc w:val="center"/>
              <w:textAlignment w:val="baseline"/>
              <w:rPr>
                <w:rFonts w:ascii="Times New Roman" w:hAnsi="Times New Roman" w:cs="Times New Roman"/>
                <w:color w:val="2D2D2D"/>
                <w:sz w:val="24"/>
                <w:szCs w:val="24"/>
              </w:rPr>
            </w:pPr>
            <w:r w:rsidRPr="00383D2E">
              <w:rPr>
                <w:rFonts w:ascii="Times New Roman" w:hAnsi="Times New Roman" w:cs="Times New Roman"/>
                <w:color w:val="2D2D2D"/>
                <w:sz w:val="24"/>
                <w:szCs w:val="24"/>
              </w:rPr>
              <w:t>1.3.</w:t>
            </w:r>
          </w:p>
        </w:tc>
        <w:tc>
          <w:tcPr>
            <w:tcW w:w="6589"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textAlignment w:val="baseline"/>
              <w:rPr>
                <w:rFonts w:ascii="Times New Roman" w:hAnsi="Times New Roman" w:cs="Times New Roman"/>
                <w:b/>
                <w:color w:val="2D2D2D"/>
                <w:sz w:val="24"/>
                <w:szCs w:val="24"/>
              </w:rPr>
            </w:pPr>
            <w:r w:rsidRPr="00383D2E">
              <w:rPr>
                <w:rFonts w:ascii="Times New Roman" w:hAnsi="Times New Roman" w:cs="Times New Roman"/>
                <w:b/>
                <w:color w:val="2D2D2D"/>
                <w:sz w:val="24"/>
                <w:szCs w:val="24"/>
              </w:rPr>
              <w:t>Профессиональная квалификационная группа "Должности педагогических работников"</w:t>
            </w:r>
          </w:p>
        </w:tc>
        <w:tc>
          <w:tcPr>
            <w:tcW w:w="2156"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F12852">
            <w:pPr>
              <w:spacing w:after="0" w:line="240" w:lineRule="auto"/>
              <w:rPr>
                <w:rFonts w:ascii="Times New Roman" w:hAnsi="Times New Roman" w:cs="Times New Roman"/>
                <w:b/>
                <w:sz w:val="24"/>
                <w:szCs w:val="24"/>
              </w:rPr>
            </w:pPr>
          </w:p>
        </w:tc>
      </w:tr>
      <w:tr w:rsidR="00F12852" w:rsidRPr="00383D2E">
        <w:tc>
          <w:tcPr>
            <w:tcW w:w="905"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rPr>
                <w:rFonts w:ascii="Times New Roman" w:hAnsi="Times New Roman" w:cs="Times New Roman"/>
                <w:sz w:val="24"/>
                <w:szCs w:val="24"/>
              </w:rPr>
            </w:pPr>
            <w:r w:rsidRPr="00383D2E">
              <w:rPr>
                <w:rFonts w:ascii="Times New Roman" w:hAnsi="Times New Roman" w:cs="Times New Roman"/>
                <w:sz w:val="24"/>
                <w:szCs w:val="24"/>
              </w:rPr>
              <w:t>1.3.1.</w:t>
            </w:r>
          </w:p>
        </w:tc>
        <w:tc>
          <w:tcPr>
            <w:tcW w:w="6589"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textAlignment w:val="baseline"/>
              <w:rPr>
                <w:rFonts w:ascii="Times New Roman" w:hAnsi="Times New Roman" w:cs="Times New Roman"/>
                <w:color w:val="2D2D2D"/>
                <w:sz w:val="24"/>
                <w:szCs w:val="24"/>
              </w:rPr>
            </w:pPr>
            <w:r w:rsidRPr="00383D2E">
              <w:rPr>
                <w:rFonts w:ascii="Times New Roman" w:hAnsi="Times New Roman" w:cs="Times New Roman"/>
                <w:color w:val="2D2D2D"/>
                <w:sz w:val="24"/>
                <w:szCs w:val="24"/>
              </w:rPr>
              <w:t>1 квалификационный уровень:</w:t>
            </w:r>
          </w:p>
          <w:p w:rsidR="00F12852" w:rsidRPr="00383D2E" w:rsidRDefault="0055665A">
            <w:pPr>
              <w:spacing w:after="0" w:line="240" w:lineRule="auto"/>
              <w:textAlignment w:val="baseline"/>
              <w:rPr>
                <w:rFonts w:ascii="Times New Roman" w:hAnsi="Times New Roman" w:cs="Times New Roman"/>
                <w:color w:val="2D2D2D"/>
                <w:sz w:val="24"/>
                <w:szCs w:val="24"/>
              </w:rPr>
            </w:pPr>
            <w:r w:rsidRPr="00383D2E">
              <w:rPr>
                <w:rFonts w:ascii="Times New Roman" w:hAnsi="Times New Roman" w:cs="Times New Roman"/>
                <w:color w:val="2D2D2D"/>
                <w:sz w:val="24"/>
                <w:szCs w:val="24"/>
              </w:rPr>
              <w:t>- специалист без категории</w:t>
            </w:r>
          </w:p>
          <w:p w:rsidR="00F12852" w:rsidRPr="00383D2E" w:rsidRDefault="0055665A">
            <w:pPr>
              <w:spacing w:after="0" w:line="240" w:lineRule="auto"/>
              <w:textAlignment w:val="baseline"/>
              <w:rPr>
                <w:rFonts w:ascii="Times New Roman" w:hAnsi="Times New Roman" w:cs="Times New Roman"/>
                <w:color w:val="2D2D2D"/>
                <w:sz w:val="24"/>
                <w:szCs w:val="24"/>
              </w:rPr>
            </w:pPr>
            <w:r w:rsidRPr="00383D2E">
              <w:rPr>
                <w:rFonts w:ascii="Times New Roman" w:hAnsi="Times New Roman" w:cs="Times New Roman"/>
                <w:color w:val="2D2D2D"/>
                <w:sz w:val="24"/>
                <w:szCs w:val="24"/>
              </w:rPr>
              <w:t xml:space="preserve">- </w:t>
            </w:r>
            <w:proofErr w:type="gramStart"/>
            <w:r w:rsidRPr="00383D2E">
              <w:rPr>
                <w:rFonts w:ascii="Times New Roman" w:hAnsi="Times New Roman" w:cs="Times New Roman"/>
                <w:color w:val="2D2D2D"/>
                <w:sz w:val="24"/>
                <w:szCs w:val="24"/>
              </w:rPr>
              <w:t>специалист  первой</w:t>
            </w:r>
            <w:proofErr w:type="gramEnd"/>
            <w:r w:rsidRPr="00383D2E">
              <w:rPr>
                <w:rFonts w:ascii="Times New Roman" w:hAnsi="Times New Roman" w:cs="Times New Roman"/>
                <w:color w:val="2D2D2D"/>
                <w:sz w:val="24"/>
                <w:szCs w:val="24"/>
              </w:rPr>
              <w:t xml:space="preserve"> категории</w:t>
            </w:r>
          </w:p>
          <w:p w:rsidR="00F12852" w:rsidRPr="00383D2E" w:rsidRDefault="0055665A">
            <w:pPr>
              <w:spacing w:after="0" w:line="240" w:lineRule="auto"/>
              <w:textAlignment w:val="baseline"/>
              <w:rPr>
                <w:rFonts w:ascii="Times New Roman" w:hAnsi="Times New Roman" w:cs="Times New Roman"/>
                <w:color w:val="2D2D2D"/>
                <w:sz w:val="24"/>
                <w:szCs w:val="24"/>
              </w:rPr>
            </w:pPr>
            <w:r w:rsidRPr="00383D2E">
              <w:rPr>
                <w:rFonts w:ascii="Times New Roman" w:hAnsi="Times New Roman" w:cs="Times New Roman"/>
                <w:color w:val="2D2D2D"/>
                <w:sz w:val="24"/>
                <w:szCs w:val="24"/>
              </w:rPr>
              <w:t>- специалисты высшей категории</w:t>
            </w:r>
          </w:p>
        </w:tc>
        <w:tc>
          <w:tcPr>
            <w:tcW w:w="2156"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F12852">
            <w:pPr>
              <w:spacing w:after="0" w:line="240" w:lineRule="auto"/>
              <w:textAlignment w:val="baseline"/>
              <w:rPr>
                <w:rFonts w:ascii="Times New Roman" w:hAnsi="Times New Roman" w:cs="Times New Roman"/>
                <w:color w:val="2D2D2D"/>
                <w:sz w:val="24"/>
                <w:szCs w:val="24"/>
              </w:rPr>
            </w:pPr>
          </w:p>
          <w:p w:rsidR="008737BD" w:rsidRPr="00383D2E" w:rsidRDefault="008737BD" w:rsidP="008737BD">
            <w:pPr>
              <w:spacing w:after="0" w:line="240" w:lineRule="auto"/>
              <w:jc w:val="center"/>
              <w:textAlignment w:val="baseline"/>
              <w:rPr>
                <w:rFonts w:ascii="Times New Roman" w:hAnsi="Times New Roman" w:cs="Times New Roman"/>
                <w:color w:val="2D2D2D"/>
                <w:sz w:val="24"/>
                <w:szCs w:val="24"/>
              </w:rPr>
            </w:pPr>
            <w:r w:rsidRPr="00383D2E">
              <w:rPr>
                <w:rFonts w:ascii="Times New Roman" w:hAnsi="Times New Roman" w:cs="Times New Roman"/>
                <w:color w:val="2D2D2D"/>
                <w:sz w:val="24"/>
                <w:szCs w:val="24"/>
              </w:rPr>
              <w:t>9 790</w:t>
            </w:r>
          </w:p>
          <w:p w:rsidR="006C7426" w:rsidRPr="00383D2E" w:rsidRDefault="006C7426">
            <w:pPr>
              <w:spacing w:after="0" w:line="240" w:lineRule="auto"/>
              <w:jc w:val="center"/>
              <w:textAlignment w:val="baseline"/>
              <w:rPr>
                <w:rFonts w:ascii="Times New Roman" w:hAnsi="Times New Roman" w:cs="Times New Roman"/>
                <w:color w:val="2D2D2D"/>
                <w:sz w:val="24"/>
                <w:szCs w:val="24"/>
              </w:rPr>
            </w:pPr>
          </w:p>
          <w:p w:rsidR="00F12852" w:rsidRPr="00383D2E" w:rsidRDefault="00F12852">
            <w:pPr>
              <w:spacing w:after="0" w:line="240" w:lineRule="auto"/>
              <w:textAlignment w:val="baseline"/>
              <w:rPr>
                <w:rFonts w:ascii="Times New Roman" w:hAnsi="Times New Roman" w:cs="Times New Roman"/>
                <w:color w:val="2D2D2D"/>
                <w:sz w:val="24"/>
                <w:szCs w:val="24"/>
              </w:rPr>
            </w:pPr>
          </w:p>
        </w:tc>
      </w:tr>
      <w:tr w:rsidR="00F12852" w:rsidRPr="00383D2E">
        <w:tc>
          <w:tcPr>
            <w:tcW w:w="905"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F12852">
            <w:pPr>
              <w:spacing w:after="0" w:line="240" w:lineRule="auto"/>
              <w:rPr>
                <w:rFonts w:ascii="Times New Roman" w:hAnsi="Times New Roman" w:cs="Times New Roman"/>
                <w:sz w:val="24"/>
                <w:szCs w:val="24"/>
              </w:rPr>
            </w:pPr>
          </w:p>
        </w:tc>
        <w:tc>
          <w:tcPr>
            <w:tcW w:w="6589"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textAlignment w:val="baseline"/>
              <w:rPr>
                <w:rFonts w:ascii="Times New Roman" w:hAnsi="Times New Roman" w:cs="Times New Roman"/>
                <w:color w:val="2D2D2D"/>
                <w:sz w:val="24"/>
                <w:szCs w:val="24"/>
              </w:rPr>
            </w:pPr>
            <w:r w:rsidRPr="00383D2E">
              <w:rPr>
                <w:rFonts w:ascii="Times New Roman" w:hAnsi="Times New Roman" w:cs="Times New Roman"/>
                <w:color w:val="2D2D2D"/>
                <w:sz w:val="24"/>
                <w:szCs w:val="24"/>
              </w:rPr>
              <w:t>инструктор по труду, инструктор по физической культуре, музыкальный руководитель, старший вожатый</w:t>
            </w:r>
          </w:p>
        </w:tc>
        <w:tc>
          <w:tcPr>
            <w:tcW w:w="2156"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6C7426">
            <w:pPr>
              <w:spacing w:after="0" w:line="240" w:lineRule="auto"/>
              <w:jc w:val="center"/>
              <w:rPr>
                <w:rFonts w:ascii="Times New Roman" w:hAnsi="Times New Roman" w:cs="Times New Roman"/>
                <w:sz w:val="24"/>
                <w:szCs w:val="24"/>
              </w:rPr>
            </w:pPr>
            <w:r w:rsidRPr="00383D2E">
              <w:rPr>
                <w:rFonts w:ascii="Times New Roman" w:hAnsi="Times New Roman" w:cs="Times New Roman"/>
                <w:sz w:val="24"/>
                <w:szCs w:val="24"/>
              </w:rPr>
              <w:t>9 790</w:t>
            </w:r>
          </w:p>
          <w:p w:rsidR="006C7426" w:rsidRPr="00383D2E" w:rsidRDefault="006C7426">
            <w:pPr>
              <w:spacing w:after="0" w:line="240" w:lineRule="auto"/>
              <w:jc w:val="center"/>
              <w:rPr>
                <w:rFonts w:ascii="Times New Roman" w:hAnsi="Times New Roman" w:cs="Times New Roman"/>
                <w:sz w:val="24"/>
                <w:szCs w:val="24"/>
                <w:highlight w:val="yellow"/>
              </w:rPr>
            </w:pPr>
          </w:p>
        </w:tc>
      </w:tr>
      <w:tr w:rsidR="00F12852" w:rsidRPr="00383D2E">
        <w:tc>
          <w:tcPr>
            <w:tcW w:w="905"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rPr>
                <w:rFonts w:ascii="Times New Roman" w:hAnsi="Times New Roman" w:cs="Times New Roman"/>
                <w:sz w:val="24"/>
                <w:szCs w:val="24"/>
              </w:rPr>
            </w:pPr>
            <w:r w:rsidRPr="00383D2E">
              <w:rPr>
                <w:rFonts w:ascii="Times New Roman" w:hAnsi="Times New Roman" w:cs="Times New Roman"/>
                <w:sz w:val="24"/>
                <w:szCs w:val="24"/>
              </w:rPr>
              <w:t>1.3.2.</w:t>
            </w:r>
          </w:p>
        </w:tc>
        <w:tc>
          <w:tcPr>
            <w:tcW w:w="6589" w:type="dxa"/>
            <w:tcBorders>
              <w:top w:val="single" w:sz="6" w:space="0" w:color="000000"/>
              <w:left w:val="single" w:sz="6" w:space="0" w:color="000000"/>
              <w:bottom w:val="single" w:sz="6" w:space="0" w:color="000000"/>
              <w:right w:val="single" w:sz="6" w:space="0" w:color="000000"/>
            </w:tcBorders>
            <w:shd w:val="clear" w:color="auto" w:fill="auto"/>
          </w:tcPr>
          <w:p w:rsidR="00F12852" w:rsidRPr="005D79DF" w:rsidRDefault="0055665A">
            <w:pPr>
              <w:spacing w:after="0" w:line="240" w:lineRule="auto"/>
              <w:textAlignment w:val="baseline"/>
              <w:rPr>
                <w:rFonts w:ascii="Times New Roman" w:hAnsi="Times New Roman" w:cs="Times New Roman"/>
                <w:color w:val="2D2D2D"/>
                <w:sz w:val="24"/>
                <w:szCs w:val="24"/>
              </w:rPr>
            </w:pPr>
            <w:r w:rsidRPr="005D79DF">
              <w:rPr>
                <w:rFonts w:ascii="Times New Roman" w:hAnsi="Times New Roman" w:cs="Times New Roman"/>
                <w:color w:val="2D2D2D"/>
                <w:sz w:val="24"/>
                <w:szCs w:val="24"/>
              </w:rPr>
              <w:t>2 квалификационный уровень:</w:t>
            </w:r>
          </w:p>
          <w:p w:rsidR="00F12852" w:rsidRPr="00383D2E" w:rsidRDefault="0055665A">
            <w:pPr>
              <w:spacing w:after="0" w:line="240" w:lineRule="auto"/>
              <w:textAlignment w:val="baseline"/>
              <w:rPr>
                <w:rFonts w:ascii="Times New Roman" w:hAnsi="Times New Roman" w:cs="Times New Roman"/>
                <w:color w:val="2D2D2D"/>
                <w:sz w:val="24"/>
                <w:szCs w:val="24"/>
              </w:rPr>
            </w:pPr>
            <w:r w:rsidRPr="005D79DF">
              <w:rPr>
                <w:rFonts w:ascii="Times New Roman" w:hAnsi="Times New Roman" w:cs="Times New Roman"/>
                <w:color w:val="2D2D2D"/>
                <w:sz w:val="24"/>
                <w:szCs w:val="24"/>
              </w:rPr>
              <w:t>-специалист без категории</w:t>
            </w:r>
          </w:p>
          <w:p w:rsidR="00F12852" w:rsidRPr="00383D2E" w:rsidRDefault="0055665A">
            <w:pPr>
              <w:spacing w:after="0" w:line="240" w:lineRule="auto"/>
              <w:textAlignment w:val="baseline"/>
              <w:rPr>
                <w:rFonts w:ascii="Times New Roman" w:hAnsi="Times New Roman" w:cs="Times New Roman"/>
                <w:color w:val="2D2D2D"/>
                <w:sz w:val="24"/>
                <w:szCs w:val="24"/>
              </w:rPr>
            </w:pPr>
            <w:r w:rsidRPr="00383D2E">
              <w:rPr>
                <w:rFonts w:ascii="Times New Roman" w:hAnsi="Times New Roman" w:cs="Times New Roman"/>
                <w:color w:val="2D2D2D"/>
                <w:sz w:val="24"/>
                <w:szCs w:val="24"/>
              </w:rPr>
              <w:t>-</w:t>
            </w:r>
            <w:proofErr w:type="gramStart"/>
            <w:r w:rsidRPr="00383D2E">
              <w:rPr>
                <w:rFonts w:ascii="Times New Roman" w:hAnsi="Times New Roman" w:cs="Times New Roman"/>
                <w:color w:val="2D2D2D"/>
                <w:sz w:val="24"/>
                <w:szCs w:val="24"/>
              </w:rPr>
              <w:t>специалист  первой</w:t>
            </w:r>
            <w:proofErr w:type="gramEnd"/>
            <w:r w:rsidRPr="00383D2E">
              <w:rPr>
                <w:rFonts w:ascii="Times New Roman" w:hAnsi="Times New Roman" w:cs="Times New Roman"/>
                <w:color w:val="2D2D2D"/>
                <w:sz w:val="24"/>
                <w:szCs w:val="24"/>
              </w:rPr>
              <w:t xml:space="preserve"> категории</w:t>
            </w:r>
          </w:p>
          <w:p w:rsidR="00F12852" w:rsidRPr="00383D2E" w:rsidRDefault="0055665A">
            <w:pPr>
              <w:spacing w:after="0" w:line="240" w:lineRule="auto"/>
              <w:textAlignment w:val="baseline"/>
              <w:rPr>
                <w:rFonts w:ascii="Times New Roman" w:hAnsi="Times New Roman" w:cs="Times New Roman"/>
                <w:sz w:val="24"/>
                <w:szCs w:val="24"/>
              </w:rPr>
            </w:pPr>
            <w:r w:rsidRPr="00383D2E">
              <w:rPr>
                <w:rFonts w:ascii="Times New Roman" w:hAnsi="Times New Roman" w:cs="Times New Roman"/>
                <w:color w:val="2D2D2D"/>
                <w:sz w:val="24"/>
                <w:szCs w:val="24"/>
              </w:rPr>
              <w:t>-специалисты высшей категории</w:t>
            </w:r>
          </w:p>
        </w:tc>
        <w:tc>
          <w:tcPr>
            <w:tcW w:w="2156"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F12852">
            <w:pPr>
              <w:spacing w:after="0" w:line="240" w:lineRule="auto"/>
              <w:textAlignment w:val="baseline"/>
              <w:rPr>
                <w:rFonts w:ascii="Times New Roman" w:hAnsi="Times New Roman" w:cs="Times New Roman"/>
                <w:color w:val="2D2D2D"/>
                <w:sz w:val="24"/>
                <w:szCs w:val="24"/>
              </w:rPr>
            </w:pPr>
          </w:p>
          <w:p w:rsidR="00F12852" w:rsidRPr="00383D2E" w:rsidRDefault="00FD196E">
            <w:pPr>
              <w:spacing w:after="0" w:line="240" w:lineRule="auto"/>
              <w:jc w:val="center"/>
              <w:textAlignment w:val="baseline"/>
              <w:rPr>
                <w:rFonts w:ascii="Times New Roman" w:hAnsi="Times New Roman" w:cs="Times New Roman"/>
                <w:color w:val="2D2D2D"/>
                <w:sz w:val="24"/>
                <w:szCs w:val="24"/>
              </w:rPr>
            </w:pPr>
            <w:r w:rsidRPr="005D79DF">
              <w:rPr>
                <w:rFonts w:ascii="Times New Roman" w:hAnsi="Times New Roman" w:cs="Times New Roman"/>
                <w:color w:val="2D2D2D"/>
                <w:sz w:val="24"/>
                <w:szCs w:val="24"/>
              </w:rPr>
              <w:t>11 385</w:t>
            </w:r>
          </w:p>
          <w:p w:rsidR="008737BD" w:rsidRPr="00383D2E" w:rsidRDefault="008737BD">
            <w:pPr>
              <w:spacing w:after="0" w:line="240" w:lineRule="auto"/>
              <w:jc w:val="center"/>
              <w:textAlignment w:val="baseline"/>
              <w:rPr>
                <w:rFonts w:ascii="Times New Roman" w:hAnsi="Times New Roman" w:cs="Times New Roman"/>
                <w:color w:val="2D2D2D"/>
                <w:sz w:val="24"/>
                <w:szCs w:val="24"/>
              </w:rPr>
            </w:pPr>
          </w:p>
          <w:p w:rsidR="00F12852" w:rsidRPr="00383D2E" w:rsidRDefault="00F12852">
            <w:pPr>
              <w:spacing w:after="0" w:line="240" w:lineRule="auto"/>
              <w:jc w:val="center"/>
              <w:textAlignment w:val="baseline"/>
              <w:rPr>
                <w:rFonts w:ascii="Times New Roman" w:hAnsi="Times New Roman" w:cs="Times New Roman"/>
                <w:color w:val="2D2D2D"/>
                <w:sz w:val="24"/>
                <w:szCs w:val="24"/>
                <w:highlight w:val="yellow"/>
              </w:rPr>
            </w:pPr>
          </w:p>
        </w:tc>
      </w:tr>
      <w:tr w:rsidR="00F12852" w:rsidRPr="00383D2E">
        <w:tc>
          <w:tcPr>
            <w:tcW w:w="905"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F12852">
            <w:pPr>
              <w:spacing w:after="0" w:line="240" w:lineRule="auto"/>
              <w:rPr>
                <w:rFonts w:ascii="Times New Roman" w:hAnsi="Times New Roman" w:cs="Times New Roman"/>
                <w:sz w:val="24"/>
                <w:szCs w:val="24"/>
              </w:rPr>
            </w:pPr>
          </w:p>
        </w:tc>
        <w:tc>
          <w:tcPr>
            <w:tcW w:w="6589"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textAlignment w:val="baseline"/>
              <w:rPr>
                <w:rFonts w:ascii="Times New Roman" w:hAnsi="Times New Roman" w:cs="Times New Roman"/>
                <w:color w:val="2D2D2D"/>
                <w:sz w:val="24"/>
                <w:szCs w:val="24"/>
              </w:rPr>
            </w:pPr>
            <w:r w:rsidRPr="00383D2E">
              <w:rPr>
                <w:rFonts w:ascii="Times New Roman" w:hAnsi="Times New Roman" w:cs="Times New Roman"/>
                <w:color w:val="2D2D2D"/>
                <w:sz w:val="24"/>
                <w:szCs w:val="24"/>
              </w:rPr>
              <w:t>педагог дополнительного образования, социальный педагог, тренер-преподаватель, педагог-организатор</w:t>
            </w:r>
          </w:p>
        </w:tc>
        <w:tc>
          <w:tcPr>
            <w:tcW w:w="2156" w:type="dxa"/>
            <w:tcBorders>
              <w:top w:val="single" w:sz="6" w:space="0" w:color="000000"/>
              <w:left w:val="single" w:sz="6" w:space="0" w:color="000000"/>
              <w:bottom w:val="single" w:sz="6" w:space="0" w:color="000000"/>
              <w:right w:val="single" w:sz="6" w:space="0" w:color="000000"/>
            </w:tcBorders>
            <w:shd w:val="clear" w:color="auto" w:fill="auto"/>
          </w:tcPr>
          <w:p w:rsidR="00F12852" w:rsidRPr="005D79DF" w:rsidRDefault="00FD196E">
            <w:pPr>
              <w:spacing w:after="0" w:line="240" w:lineRule="auto"/>
              <w:jc w:val="center"/>
              <w:rPr>
                <w:rFonts w:ascii="Times New Roman" w:hAnsi="Times New Roman" w:cs="Times New Roman"/>
                <w:sz w:val="24"/>
                <w:szCs w:val="24"/>
              </w:rPr>
            </w:pPr>
            <w:r w:rsidRPr="005D79DF">
              <w:rPr>
                <w:rFonts w:ascii="Times New Roman" w:hAnsi="Times New Roman" w:cs="Times New Roman"/>
                <w:sz w:val="24"/>
                <w:szCs w:val="24"/>
              </w:rPr>
              <w:t>11 385</w:t>
            </w:r>
          </w:p>
          <w:p w:rsidR="006C7426" w:rsidRPr="005D79DF" w:rsidRDefault="006C7426">
            <w:pPr>
              <w:spacing w:after="0" w:line="240" w:lineRule="auto"/>
              <w:jc w:val="center"/>
              <w:rPr>
                <w:rFonts w:ascii="Times New Roman" w:hAnsi="Times New Roman" w:cs="Times New Roman"/>
                <w:sz w:val="24"/>
                <w:szCs w:val="24"/>
              </w:rPr>
            </w:pPr>
          </w:p>
        </w:tc>
      </w:tr>
      <w:tr w:rsidR="00F12852" w:rsidRPr="00383D2E">
        <w:tc>
          <w:tcPr>
            <w:tcW w:w="905"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rPr>
                <w:rFonts w:ascii="Times New Roman" w:hAnsi="Times New Roman" w:cs="Times New Roman"/>
                <w:sz w:val="24"/>
                <w:szCs w:val="24"/>
              </w:rPr>
            </w:pPr>
            <w:r w:rsidRPr="00383D2E">
              <w:rPr>
                <w:rFonts w:ascii="Times New Roman" w:hAnsi="Times New Roman" w:cs="Times New Roman"/>
                <w:sz w:val="24"/>
                <w:szCs w:val="24"/>
              </w:rPr>
              <w:t>1.3.3.</w:t>
            </w:r>
          </w:p>
        </w:tc>
        <w:tc>
          <w:tcPr>
            <w:tcW w:w="6589"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textAlignment w:val="baseline"/>
              <w:rPr>
                <w:rFonts w:ascii="Times New Roman" w:hAnsi="Times New Roman" w:cs="Times New Roman"/>
                <w:color w:val="2D2D2D"/>
                <w:sz w:val="24"/>
                <w:szCs w:val="24"/>
              </w:rPr>
            </w:pPr>
            <w:r w:rsidRPr="005D79DF">
              <w:rPr>
                <w:rFonts w:ascii="Times New Roman" w:hAnsi="Times New Roman" w:cs="Times New Roman"/>
                <w:color w:val="2D2D2D"/>
                <w:sz w:val="24"/>
                <w:szCs w:val="24"/>
              </w:rPr>
              <w:t>3 квалификационный уровень:</w:t>
            </w:r>
          </w:p>
          <w:p w:rsidR="00F12852" w:rsidRPr="00383D2E" w:rsidRDefault="0055665A">
            <w:pPr>
              <w:spacing w:after="0" w:line="240" w:lineRule="auto"/>
              <w:textAlignment w:val="baseline"/>
              <w:rPr>
                <w:rFonts w:ascii="Times New Roman" w:hAnsi="Times New Roman" w:cs="Times New Roman"/>
                <w:color w:val="2D2D2D"/>
                <w:sz w:val="24"/>
                <w:szCs w:val="24"/>
              </w:rPr>
            </w:pPr>
            <w:r w:rsidRPr="00383D2E">
              <w:rPr>
                <w:rFonts w:ascii="Times New Roman" w:hAnsi="Times New Roman" w:cs="Times New Roman"/>
                <w:color w:val="2D2D2D"/>
                <w:sz w:val="24"/>
                <w:szCs w:val="24"/>
              </w:rPr>
              <w:t>-специалист без категории</w:t>
            </w:r>
          </w:p>
          <w:p w:rsidR="00F12852" w:rsidRPr="00383D2E" w:rsidRDefault="0055665A">
            <w:pPr>
              <w:spacing w:after="0" w:line="240" w:lineRule="auto"/>
              <w:textAlignment w:val="baseline"/>
              <w:rPr>
                <w:rFonts w:ascii="Times New Roman" w:hAnsi="Times New Roman" w:cs="Times New Roman"/>
                <w:color w:val="2D2D2D"/>
                <w:sz w:val="24"/>
                <w:szCs w:val="24"/>
              </w:rPr>
            </w:pPr>
            <w:r w:rsidRPr="00383D2E">
              <w:rPr>
                <w:rFonts w:ascii="Times New Roman" w:hAnsi="Times New Roman" w:cs="Times New Roman"/>
                <w:color w:val="2D2D2D"/>
                <w:sz w:val="24"/>
                <w:szCs w:val="24"/>
              </w:rPr>
              <w:lastRenderedPageBreak/>
              <w:t>-</w:t>
            </w:r>
            <w:proofErr w:type="gramStart"/>
            <w:r w:rsidRPr="00383D2E">
              <w:rPr>
                <w:rFonts w:ascii="Times New Roman" w:hAnsi="Times New Roman" w:cs="Times New Roman"/>
                <w:color w:val="2D2D2D"/>
                <w:sz w:val="24"/>
                <w:szCs w:val="24"/>
              </w:rPr>
              <w:t>специалист  первой</w:t>
            </w:r>
            <w:proofErr w:type="gramEnd"/>
            <w:r w:rsidRPr="00383D2E">
              <w:rPr>
                <w:rFonts w:ascii="Times New Roman" w:hAnsi="Times New Roman" w:cs="Times New Roman"/>
                <w:color w:val="2D2D2D"/>
                <w:sz w:val="24"/>
                <w:szCs w:val="24"/>
              </w:rPr>
              <w:t xml:space="preserve"> категории</w:t>
            </w:r>
          </w:p>
          <w:p w:rsidR="00F12852" w:rsidRPr="00383D2E" w:rsidRDefault="0055665A">
            <w:pPr>
              <w:spacing w:after="0" w:line="240" w:lineRule="auto"/>
              <w:textAlignment w:val="baseline"/>
              <w:rPr>
                <w:rFonts w:ascii="Times New Roman" w:hAnsi="Times New Roman" w:cs="Times New Roman"/>
                <w:color w:val="2D2D2D"/>
                <w:sz w:val="24"/>
                <w:szCs w:val="24"/>
              </w:rPr>
            </w:pPr>
            <w:r w:rsidRPr="00383D2E">
              <w:rPr>
                <w:rFonts w:ascii="Times New Roman" w:hAnsi="Times New Roman" w:cs="Times New Roman"/>
                <w:color w:val="2D2D2D"/>
                <w:sz w:val="24"/>
                <w:szCs w:val="24"/>
              </w:rPr>
              <w:t>-специалисты высшей категории</w:t>
            </w:r>
          </w:p>
        </w:tc>
        <w:tc>
          <w:tcPr>
            <w:tcW w:w="2156" w:type="dxa"/>
            <w:tcBorders>
              <w:top w:val="single" w:sz="6" w:space="0" w:color="000000"/>
              <w:left w:val="single" w:sz="6" w:space="0" w:color="000000"/>
              <w:bottom w:val="single" w:sz="6" w:space="0" w:color="000000"/>
              <w:right w:val="single" w:sz="6" w:space="0" w:color="000000"/>
            </w:tcBorders>
            <w:shd w:val="clear" w:color="auto" w:fill="auto"/>
          </w:tcPr>
          <w:p w:rsidR="00F12852" w:rsidRPr="005D79DF" w:rsidRDefault="00F12852">
            <w:pPr>
              <w:spacing w:after="0" w:line="240" w:lineRule="auto"/>
              <w:textAlignment w:val="baseline"/>
              <w:rPr>
                <w:rFonts w:ascii="Times New Roman" w:hAnsi="Times New Roman" w:cs="Times New Roman"/>
                <w:color w:val="2D2D2D"/>
                <w:sz w:val="24"/>
                <w:szCs w:val="24"/>
              </w:rPr>
            </w:pPr>
          </w:p>
          <w:p w:rsidR="00F12852" w:rsidRPr="005D79DF" w:rsidRDefault="00AB3AE2">
            <w:pPr>
              <w:spacing w:after="0" w:line="240" w:lineRule="auto"/>
              <w:jc w:val="center"/>
              <w:textAlignment w:val="baseline"/>
              <w:rPr>
                <w:rFonts w:ascii="Times New Roman" w:hAnsi="Times New Roman" w:cs="Times New Roman"/>
                <w:color w:val="2D2D2D"/>
                <w:sz w:val="24"/>
                <w:szCs w:val="24"/>
              </w:rPr>
            </w:pPr>
            <w:r w:rsidRPr="005D79DF">
              <w:rPr>
                <w:rFonts w:ascii="Times New Roman" w:hAnsi="Times New Roman" w:cs="Times New Roman"/>
                <w:color w:val="2D2D2D"/>
                <w:sz w:val="24"/>
                <w:szCs w:val="24"/>
              </w:rPr>
              <w:t>11 512</w:t>
            </w:r>
          </w:p>
          <w:p w:rsidR="00F12852" w:rsidRPr="005D79DF" w:rsidRDefault="00F12852">
            <w:pPr>
              <w:spacing w:after="0" w:line="240" w:lineRule="auto"/>
              <w:textAlignment w:val="baseline"/>
              <w:rPr>
                <w:rFonts w:ascii="Times New Roman" w:hAnsi="Times New Roman" w:cs="Times New Roman"/>
                <w:color w:val="2D2D2D"/>
                <w:sz w:val="24"/>
                <w:szCs w:val="24"/>
              </w:rPr>
            </w:pPr>
          </w:p>
        </w:tc>
      </w:tr>
      <w:tr w:rsidR="00F12852" w:rsidRPr="00383D2E">
        <w:tc>
          <w:tcPr>
            <w:tcW w:w="905"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F12852">
            <w:pPr>
              <w:spacing w:after="0" w:line="240" w:lineRule="auto"/>
              <w:rPr>
                <w:rFonts w:ascii="Times New Roman" w:hAnsi="Times New Roman" w:cs="Times New Roman"/>
                <w:sz w:val="24"/>
                <w:szCs w:val="24"/>
              </w:rPr>
            </w:pPr>
          </w:p>
        </w:tc>
        <w:tc>
          <w:tcPr>
            <w:tcW w:w="6589" w:type="dxa"/>
            <w:tcBorders>
              <w:top w:val="single" w:sz="6" w:space="0" w:color="000000"/>
              <w:left w:val="single" w:sz="6" w:space="0" w:color="000000"/>
              <w:bottom w:val="single" w:sz="6" w:space="0" w:color="000000"/>
              <w:right w:val="single" w:sz="6" w:space="0" w:color="000000"/>
            </w:tcBorders>
            <w:shd w:val="clear" w:color="auto" w:fill="auto"/>
          </w:tcPr>
          <w:p w:rsidR="00AD0929" w:rsidRPr="00383D2E" w:rsidRDefault="00AD0929">
            <w:pPr>
              <w:spacing w:after="0" w:line="240" w:lineRule="auto"/>
              <w:textAlignment w:val="baseline"/>
              <w:rPr>
                <w:rFonts w:ascii="Times New Roman" w:hAnsi="Times New Roman" w:cs="Times New Roman"/>
                <w:color w:val="2D2D2D"/>
                <w:sz w:val="24"/>
                <w:szCs w:val="24"/>
              </w:rPr>
            </w:pPr>
            <w:r w:rsidRPr="005666CB">
              <w:rPr>
                <w:rFonts w:ascii="Times New Roman" w:hAnsi="Times New Roman" w:cs="Times New Roman"/>
                <w:color w:val="2D2D2D"/>
                <w:sz w:val="24"/>
                <w:szCs w:val="24"/>
              </w:rPr>
              <w:t xml:space="preserve">- </w:t>
            </w:r>
            <w:r w:rsidR="0055665A" w:rsidRPr="005666CB">
              <w:rPr>
                <w:rFonts w:ascii="Times New Roman" w:hAnsi="Times New Roman" w:cs="Times New Roman"/>
                <w:color w:val="2D2D2D"/>
                <w:sz w:val="24"/>
                <w:szCs w:val="24"/>
              </w:rPr>
              <w:t>воспитатель</w:t>
            </w:r>
            <w:r w:rsidR="009E6DA3" w:rsidRPr="005666CB">
              <w:rPr>
                <w:rFonts w:ascii="Times New Roman" w:hAnsi="Times New Roman" w:cs="Times New Roman"/>
                <w:color w:val="2D2D2D"/>
                <w:sz w:val="24"/>
                <w:szCs w:val="24"/>
              </w:rPr>
              <w:t xml:space="preserve"> (детский сад, дошкольная группа)</w:t>
            </w:r>
          </w:p>
          <w:p w:rsidR="00F12852" w:rsidRPr="00383D2E" w:rsidRDefault="00AD0929">
            <w:pPr>
              <w:spacing w:after="0" w:line="240" w:lineRule="auto"/>
              <w:textAlignment w:val="baseline"/>
              <w:rPr>
                <w:rFonts w:ascii="Times New Roman" w:hAnsi="Times New Roman" w:cs="Times New Roman"/>
                <w:color w:val="2D2D2D"/>
                <w:sz w:val="24"/>
                <w:szCs w:val="24"/>
              </w:rPr>
            </w:pPr>
            <w:r w:rsidRPr="00383D2E">
              <w:rPr>
                <w:rFonts w:ascii="Times New Roman" w:hAnsi="Times New Roman" w:cs="Times New Roman"/>
                <w:color w:val="2D2D2D"/>
                <w:sz w:val="24"/>
                <w:szCs w:val="24"/>
              </w:rPr>
              <w:t xml:space="preserve">- </w:t>
            </w:r>
            <w:r w:rsidR="0055665A" w:rsidRPr="00383D2E">
              <w:rPr>
                <w:rFonts w:ascii="Times New Roman" w:hAnsi="Times New Roman" w:cs="Times New Roman"/>
                <w:color w:val="2D2D2D"/>
                <w:sz w:val="24"/>
                <w:szCs w:val="24"/>
              </w:rPr>
              <w:t>мастер производственного обучения, методист, педагог-психолог, старший инструктор-методист, старший педагог дополнительного образования, старший тренер-преподаватель</w:t>
            </w:r>
            <w:r w:rsidR="00506D82">
              <w:rPr>
                <w:rFonts w:ascii="Times New Roman" w:hAnsi="Times New Roman" w:cs="Times New Roman"/>
                <w:color w:val="2D2D2D"/>
                <w:sz w:val="24"/>
                <w:szCs w:val="24"/>
              </w:rPr>
              <w:t>, воспитатель ГПД</w:t>
            </w:r>
          </w:p>
        </w:tc>
        <w:tc>
          <w:tcPr>
            <w:tcW w:w="2156" w:type="dxa"/>
            <w:tcBorders>
              <w:top w:val="single" w:sz="6" w:space="0" w:color="000000"/>
              <w:left w:val="single" w:sz="6" w:space="0" w:color="000000"/>
              <w:bottom w:val="single" w:sz="6" w:space="0" w:color="000000"/>
              <w:right w:val="single" w:sz="6" w:space="0" w:color="000000"/>
            </w:tcBorders>
            <w:shd w:val="clear" w:color="auto" w:fill="auto"/>
          </w:tcPr>
          <w:p w:rsidR="00AD0929" w:rsidRPr="005D79DF" w:rsidRDefault="00D612E0">
            <w:pPr>
              <w:spacing w:after="0" w:line="240" w:lineRule="auto"/>
              <w:jc w:val="center"/>
              <w:rPr>
                <w:rFonts w:ascii="Times New Roman" w:hAnsi="Times New Roman" w:cs="Times New Roman"/>
                <w:sz w:val="24"/>
                <w:szCs w:val="24"/>
              </w:rPr>
            </w:pPr>
            <w:r w:rsidRPr="005D79DF">
              <w:rPr>
                <w:rFonts w:ascii="Times New Roman" w:hAnsi="Times New Roman" w:cs="Times New Roman"/>
                <w:sz w:val="24"/>
                <w:szCs w:val="24"/>
              </w:rPr>
              <w:t>15 205</w:t>
            </w:r>
          </w:p>
          <w:p w:rsidR="00F12852" w:rsidRPr="005D79DF" w:rsidRDefault="00D612E0">
            <w:pPr>
              <w:spacing w:after="0" w:line="240" w:lineRule="auto"/>
              <w:jc w:val="center"/>
              <w:rPr>
                <w:rFonts w:ascii="Times New Roman" w:hAnsi="Times New Roman" w:cs="Times New Roman"/>
                <w:sz w:val="24"/>
                <w:szCs w:val="24"/>
              </w:rPr>
            </w:pPr>
            <w:r w:rsidRPr="005D79DF">
              <w:rPr>
                <w:rFonts w:ascii="Times New Roman" w:hAnsi="Times New Roman" w:cs="Times New Roman"/>
                <w:sz w:val="24"/>
                <w:szCs w:val="24"/>
              </w:rPr>
              <w:t>11 512</w:t>
            </w:r>
          </w:p>
          <w:p w:rsidR="006C7426" w:rsidRPr="005D79DF" w:rsidRDefault="006C7426">
            <w:pPr>
              <w:spacing w:after="0" w:line="240" w:lineRule="auto"/>
              <w:jc w:val="center"/>
              <w:rPr>
                <w:rFonts w:ascii="Times New Roman" w:hAnsi="Times New Roman" w:cs="Times New Roman"/>
                <w:sz w:val="24"/>
                <w:szCs w:val="24"/>
              </w:rPr>
            </w:pPr>
          </w:p>
        </w:tc>
      </w:tr>
      <w:tr w:rsidR="00F12852" w:rsidRPr="00383D2E">
        <w:tc>
          <w:tcPr>
            <w:tcW w:w="905"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rPr>
                <w:rFonts w:ascii="Times New Roman" w:hAnsi="Times New Roman" w:cs="Times New Roman"/>
                <w:sz w:val="24"/>
                <w:szCs w:val="24"/>
              </w:rPr>
            </w:pPr>
            <w:r w:rsidRPr="00383D2E">
              <w:rPr>
                <w:rFonts w:ascii="Times New Roman" w:hAnsi="Times New Roman" w:cs="Times New Roman"/>
                <w:sz w:val="24"/>
                <w:szCs w:val="24"/>
              </w:rPr>
              <w:t>1.3.4.</w:t>
            </w:r>
          </w:p>
        </w:tc>
        <w:tc>
          <w:tcPr>
            <w:tcW w:w="6589"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textAlignment w:val="baseline"/>
              <w:rPr>
                <w:rFonts w:ascii="Times New Roman" w:hAnsi="Times New Roman" w:cs="Times New Roman"/>
                <w:color w:val="2D2D2D"/>
                <w:sz w:val="24"/>
                <w:szCs w:val="24"/>
              </w:rPr>
            </w:pPr>
            <w:r w:rsidRPr="005D79DF">
              <w:rPr>
                <w:rFonts w:ascii="Times New Roman" w:hAnsi="Times New Roman" w:cs="Times New Roman"/>
                <w:color w:val="2D2D2D"/>
                <w:sz w:val="24"/>
                <w:szCs w:val="24"/>
              </w:rPr>
              <w:t>4 квалификационный уровень:</w:t>
            </w:r>
          </w:p>
          <w:p w:rsidR="00F12852" w:rsidRPr="00383D2E" w:rsidRDefault="0055665A">
            <w:pPr>
              <w:spacing w:after="0" w:line="240" w:lineRule="auto"/>
              <w:textAlignment w:val="baseline"/>
              <w:rPr>
                <w:rFonts w:ascii="Times New Roman" w:hAnsi="Times New Roman" w:cs="Times New Roman"/>
                <w:color w:val="2D2D2D"/>
                <w:sz w:val="24"/>
                <w:szCs w:val="24"/>
              </w:rPr>
            </w:pPr>
            <w:r w:rsidRPr="00383D2E">
              <w:rPr>
                <w:rFonts w:ascii="Times New Roman" w:hAnsi="Times New Roman" w:cs="Times New Roman"/>
                <w:color w:val="2D2D2D"/>
                <w:sz w:val="24"/>
                <w:szCs w:val="24"/>
              </w:rPr>
              <w:t>-специалист без категории</w:t>
            </w:r>
          </w:p>
          <w:p w:rsidR="00F12852" w:rsidRPr="00383D2E" w:rsidRDefault="0055665A">
            <w:pPr>
              <w:spacing w:after="0" w:line="240" w:lineRule="auto"/>
              <w:textAlignment w:val="baseline"/>
              <w:rPr>
                <w:rFonts w:ascii="Times New Roman" w:hAnsi="Times New Roman" w:cs="Times New Roman"/>
                <w:color w:val="2D2D2D"/>
                <w:sz w:val="24"/>
                <w:szCs w:val="24"/>
              </w:rPr>
            </w:pPr>
            <w:r w:rsidRPr="00383D2E">
              <w:rPr>
                <w:rFonts w:ascii="Times New Roman" w:hAnsi="Times New Roman" w:cs="Times New Roman"/>
                <w:color w:val="2D2D2D"/>
                <w:sz w:val="24"/>
                <w:szCs w:val="24"/>
              </w:rPr>
              <w:t>-</w:t>
            </w:r>
            <w:proofErr w:type="gramStart"/>
            <w:r w:rsidRPr="00383D2E">
              <w:rPr>
                <w:rFonts w:ascii="Times New Roman" w:hAnsi="Times New Roman" w:cs="Times New Roman"/>
                <w:color w:val="2D2D2D"/>
                <w:sz w:val="24"/>
                <w:szCs w:val="24"/>
              </w:rPr>
              <w:t>специалист  первой</w:t>
            </w:r>
            <w:proofErr w:type="gramEnd"/>
            <w:r w:rsidRPr="00383D2E">
              <w:rPr>
                <w:rFonts w:ascii="Times New Roman" w:hAnsi="Times New Roman" w:cs="Times New Roman"/>
                <w:color w:val="2D2D2D"/>
                <w:sz w:val="24"/>
                <w:szCs w:val="24"/>
              </w:rPr>
              <w:t xml:space="preserve"> категории</w:t>
            </w:r>
          </w:p>
          <w:p w:rsidR="00F12852" w:rsidRPr="00383D2E" w:rsidRDefault="0055665A">
            <w:pPr>
              <w:spacing w:after="0" w:line="240" w:lineRule="auto"/>
              <w:textAlignment w:val="baseline"/>
              <w:rPr>
                <w:rFonts w:ascii="Times New Roman" w:hAnsi="Times New Roman" w:cs="Times New Roman"/>
                <w:color w:val="2D2D2D"/>
                <w:sz w:val="24"/>
                <w:szCs w:val="24"/>
              </w:rPr>
            </w:pPr>
            <w:r w:rsidRPr="00383D2E">
              <w:rPr>
                <w:rFonts w:ascii="Times New Roman" w:hAnsi="Times New Roman" w:cs="Times New Roman"/>
                <w:color w:val="2D2D2D"/>
                <w:sz w:val="24"/>
                <w:szCs w:val="24"/>
              </w:rPr>
              <w:t>-специалисты высшей категории</w:t>
            </w:r>
          </w:p>
        </w:tc>
        <w:tc>
          <w:tcPr>
            <w:tcW w:w="2156" w:type="dxa"/>
            <w:tcBorders>
              <w:top w:val="single" w:sz="6" w:space="0" w:color="000000"/>
              <w:left w:val="single" w:sz="6" w:space="0" w:color="000000"/>
              <w:bottom w:val="single" w:sz="6" w:space="0" w:color="000000"/>
              <w:right w:val="single" w:sz="6" w:space="0" w:color="000000"/>
            </w:tcBorders>
            <w:shd w:val="clear" w:color="auto" w:fill="auto"/>
          </w:tcPr>
          <w:p w:rsidR="00F12852" w:rsidRPr="005D79DF" w:rsidRDefault="00F12852">
            <w:pPr>
              <w:spacing w:after="0" w:line="240" w:lineRule="auto"/>
              <w:textAlignment w:val="baseline"/>
              <w:rPr>
                <w:rFonts w:ascii="Times New Roman" w:hAnsi="Times New Roman" w:cs="Times New Roman"/>
                <w:color w:val="2D2D2D"/>
                <w:sz w:val="24"/>
                <w:szCs w:val="24"/>
              </w:rPr>
            </w:pPr>
          </w:p>
          <w:p w:rsidR="00F12852" w:rsidRPr="005D79DF" w:rsidRDefault="009F510E">
            <w:pPr>
              <w:spacing w:after="0" w:line="240" w:lineRule="auto"/>
              <w:jc w:val="center"/>
              <w:textAlignment w:val="baseline"/>
              <w:rPr>
                <w:rFonts w:ascii="Times New Roman" w:hAnsi="Times New Roman" w:cs="Times New Roman"/>
                <w:color w:val="2D2D2D"/>
                <w:sz w:val="24"/>
                <w:szCs w:val="24"/>
              </w:rPr>
            </w:pPr>
            <w:r w:rsidRPr="005D79DF">
              <w:rPr>
                <w:rFonts w:ascii="Times New Roman" w:hAnsi="Times New Roman" w:cs="Times New Roman"/>
                <w:color w:val="2D2D2D"/>
                <w:sz w:val="24"/>
                <w:szCs w:val="24"/>
              </w:rPr>
              <w:t>12 270</w:t>
            </w:r>
          </w:p>
          <w:p w:rsidR="008737BD" w:rsidRPr="005D79DF" w:rsidRDefault="008737BD">
            <w:pPr>
              <w:spacing w:after="0" w:line="240" w:lineRule="auto"/>
              <w:jc w:val="center"/>
              <w:textAlignment w:val="baseline"/>
              <w:rPr>
                <w:rFonts w:ascii="Times New Roman" w:hAnsi="Times New Roman" w:cs="Times New Roman"/>
                <w:sz w:val="24"/>
                <w:szCs w:val="24"/>
              </w:rPr>
            </w:pPr>
          </w:p>
          <w:p w:rsidR="00F12852" w:rsidRPr="005D79DF" w:rsidRDefault="00F12852">
            <w:pPr>
              <w:spacing w:after="0" w:line="240" w:lineRule="auto"/>
              <w:textAlignment w:val="baseline"/>
              <w:rPr>
                <w:rFonts w:ascii="Times New Roman" w:hAnsi="Times New Roman" w:cs="Times New Roman"/>
                <w:color w:val="2D2D2D"/>
                <w:sz w:val="24"/>
                <w:szCs w:val="24"/>
              </w:rPr>
            </w:pPr>
          </w:p>
        </w:tc>
      </w:tr>
      <w:tr w:rsidR="00F12852" w:rsidRPr="00383D2E">
        <w:tc>
          <w:tcPr>
            <w:tcW w:w="905"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F12852">
            <w:pPr>
              <w:spacing w:after="0" w:line="240" w:lineRule="auto"/>
              <w:rPr>
                <w:rFonts w:ascii="Times New Roman" w:hAnsi="Times New Roman" w:cs="Times New Roman"/>
                <w:sz w:val="24"/>
                <w:szCs w:val="24"/>
              </w:rPr>
            </w:pPr>
          </w:p>
        </w:tc>
        <w:tc>
          <w:tcPr>
            <w:tcW w:w="6589"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textAlignment w:val="baseline"/>
              <w:rPr>
                <w:rFonts w:ascii="Times New Roman" w:hAnsi="Times New Roman" w:cs="Times New Roman"/>
                <w:color w:val="2D2D2D"/>
                <w:sz w:val="24"/>
                <w:szCs w:val="24"/>
              </w:rPr>
            </w:pPr>
            <w:r w:rsidRPr="00383D2E">
              <w:rPr>
                <w:rFonts w:ascii="Times New Roman" w:hAnsi="Times New Roman" w:cs="Times New Roman"/>
                <w:color w:val="2D2D2D"/>
                <w:sz w:val="24"/>
                <w:szCs w:val="24"/>
              </w:rPr>
              <w:t xml:space="preserve">преподаватель (кроме должностей преподавателей, отнесенных к профессорско-преподавательскому составу), преподаватель - организатор основ безопасности жизнедеятельности, руководитель физического воспитания, старший воспитатель, старший методист, </w:t>
            </w:r>
            <w:proofErr w:type="spellStart"/>
            <w:r w:rsidRPr="00383D2E">
              <w:rPr>
                <w:rFonts w:ascii="Times New Roman" w:hAnsi="Times New Roman" w:cs="Times New Roman"/>
                <w:color w:val="2D2D2D"/>
                <w:sz w:val="24"/>
                <w:szCs w:val="24"/>
              </w:rPr>
              <w:t>тьютор</w:t>
            </w:r>
            <w:proofErr w:type="spellEnd"/>
            <w:r w:rsidRPr="00383D2E">
              <w:rPr>
                <w:rFonts w:ascii="Times New Roman" w:hAnsi="Times New Roman" w:cs="Times New Roman"/>
                <w:color w:val="2D2D2D"/>
                <w:sz w:val="24"/>
                <w:szCs w:val="24"/>
              </w:rPr>
              <w:t>, учитель, учитель-дефектолог, учитель-логопед, педагог- библиотекарь</w:t>
            </w:r>
          </w:p>
        </w:tc>
        <w:tc>
          <w:tcPr>
            <w:tcW w:w="2156" w:type="dxa"/>
            <w:tcBorders>
              <w:top w:val="single" w:sz="6" w:space="0" w:color="000000"/>
              <w:left w:val="single" w:sz="6" w:space="0" w:color="000000"/>
              <w:bottom w:val="single" w:sz="6" w:space="0" w:color="000000"/>
              <w:right w:val="single" w:sz="6" w:space="0" w:color="000000"/>
            </w:tcBorders>
            <w:shd w:val="clear" w:color="auto" w:fill="auto"/>
          </w:tcPr>
          <w:p w:rsidR="00F12852" w:rsidRPr="005D79DF" w:rsidRDefault="009F510E">
            <w:pPr>
              <w:spacing w:after="0" w:line="240" w:lineRule="auto"/>
              <w:jc w:val="center"/>
              <w:rPr>
                <w:rFonts w:ascii="Times New Roman" w:hAnsi="Times New Roman" w:cs="Times New Roman"/>
                <w:sz w:val="24"/>
                <w:szCs w:val="24"/>
              </w:rPr>
            </w:pPr>
            <w:r w:rsidRPr="005D79DF">
              <w:rPr>
                <w:rFonts w:ascii="Times New Roman" w:hAnsi="Times New Roman" w:cs="Times New Roman"/>
                <w:sz w:val="24"/>
                <w:szCs w:val="24"/>
              </w:rPr>
              <w:t>12 270</w:t>
            </w:r>
          </w:p>
          <w:p w:rsidR="00DA0787" w:rsidRPr="005D79DF" w:rsidRDefault="00DA0787">
            <w:pPr>
              <w:spacing w:after="0" w:line="240" w:lineRule="auto"/>
              <w:jc w:val="center"/>
              <w:rPr>
                <w:rFonts w:ascii="Times New Roman" w:hAnsi="Times New Roman" w:cs="Times New Roman"/>
                <w:sz w:val="24"/>
                <w:szCs w:val="24"/>
              </w:rPr>
            </w:pPr>
          </w:p>
        </w:tc>
      </w:tr>
      <w:tr w:rsidR="00F12852" w:rsidRPr="00383D2E">
        <w:tc>
          <w:tcPr>
            <w:tcW w:w="905" w:type="dxa"/>
            <w:tcBorders>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rPr>
                <w:rFonts w:ascii="Times New Roman" w:hAnsi="Times New Roman" w:cs="Times New Roman"/>
                <w:sz w:val="24"/>
                <w:szCs w:val="24"/>
              </w:rPr>
            </w:pPr>
            <w:r w:rsidRPr="00383D2E">
              <w:rPr>
                <w:rFonts w:ascii="Times New Roman" w:hAnsi="Times New Roman" w:cs="Times New Roman"/>
                <w:sz w:val="24"/>
                <w:szCs w:val="24"/>
              </w:rPr>
              <w:t>1.4.</w:t>
            </w:r>
          </w:p>
        </w:tc>
        <w:tc>
          <w:tcPr>
            <w:tcW w:w="6589" w:type="dxa"/>
            <w:tcBorders>
              <w:left w:val="single" w:sz="6" w:space="0" w:color="000000"/>
              <w:bottom w:val="single" w:sz="6" w:space="0" w:color="000000"/>
              <w:right w:val="single" w:sz="6" w:space="0" w:color="000000"/>
            </w:tcBorders>
            <w:shd w:val="clear" w:color="auto" w:fill="auto"/>
          </w:tcPr>
          <w:p w:rsidR="00F12852" w:rsidRPr="00383D2E" w:rsidRDefault="0055665A">
            <w:pPr>
              <w:pStyle w:val="ConsPlusNormal0"/>
              <w:rPr>
                <w:b/>
                <w:bCs/>
                <w:szCs w:val="24"/>
              </w:rPr>
            </w:pPr>
            <w:r w:rsidRPr="00383D2E">
              <w:rPr>
                <w:b/>
                <w:bCs/>
                <w:szCs w:val="24"/>
              </w:rPr>
              <w:t>Профессиональная квалификационная группа</w:t>
            </w:r>
          </w:p>
          <w:p w:rsidR="00F12852" w:rsidRPr="00383D2E" w:rsidRDefault="0055665A">
            <w:pPr>
              <w:pStyle w:val="ConsPlusNormal0"/>
              <w:textAlignment w:val="baseline"/>
              <w:rPr>
                <w:b/>
                <w:bCs/>
                <w:szCs w:val="24"/>
              </w:rPr>
            </w:pPr>
            <w:r w:rsidRPr="00383D2E">
              <w:rPr>
                <w:b/>
                <w:bCs/>
                <w:szCs w:val="24"/>
              </w:rPr>
              <w:t>"Должности руководителей структурных подразделений"</w:t>
            </w:r>
          </w:p>
        </w:tc>
        <w:tc>
          <w:tcPr>
            <w:tcW w:w="2156" w:type="dxa"/>
            <w:tcBorders>
              <w:left w:val="single" w:sz="6" w:space="0" w:color="000000"/>
              <w:bottom w:val="single" w:sz="6" w:space="0" w:color="000000"/>
              <w:right w:val="single" w:sz="6" w:space="0" w:color="000000"/>
            </w:tcBorders>
            <w:shd w:val="clear" w:color="auto" w:fill="auto"/>
          </w:tcPr>
          <w:p w:rsidR="00F12852" w:rsidRPr="00383D2E" w:rsidRDefault="00F12852">
            <w:pPr>
              <w:spacing w:after="0" w:line="240" w:lineRule="auto"/>
              <w:jc w:val="center"/>
              <w:rPr>
                <w:rFonts w:ascii="Times New Roman" w:hAnsi="Times New Roman" w:cs="Times New Roman"/>
                <w:sz w:val="24"/>
                <w:szCs w:val="24"/>
                <w:highlight w:val="yellow"/>
              </w:rPr>
            </w:pPr>
          </w:p>
        </w:tc>
      </w:tr>
      <w:tr w:rsidR="00F12852" w:rsidRPr="00383D2E">
        <w:tc>
          <w:tcPr>
            <w:tcW w:w="905" w:type="dxa"/>
            <w:tcBorders>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rPr>
                <w:rFonts w:ascii="Times New Roman" w:hAnsi="Times New Roman" w:cs="Times New Roman"/>
                <w:sz w:val="24"/>
                <w:szCs w:val="24"/>
              </w:rPr>
            </w:pPr>
            <w:r w:rsidRPr="00383D2E">
              <w:rPr>
                <w:rFonts w:ascii="Times New Roman" w:hAnsi="Times New Roman" w:cs="Times New Roman"/>
                <w:sz w:val="24"/>
                <w:szCs w:val="24"/>
              </w:rPr>
              <w:t>1.4.1.</w:t>
            </w:r>
          </w:p>
        </w:tc>
        <w:tc>
          <w:tcPr>
            <w:tcW w:w="6589" w:type="dxa"/>
            <w:tcBorders>
              <w:left w:val="single" w:sz="6" w:space="0" w:color="000000"/>
              <w:bottom w:val="single" w:sz="6" w:space="0" w:color="000000"/>
              <w:right w:val="single" w:sz="6" w:space="0" w:color="000000"/>
            </w:tcBorders>
            <w:shd w:val="clear" w:color="auto" w:fill="auto"/>
          </w:tcPr>
          <w:p w:rsidR="00F12852" w:rsidRPr="00383D2E" w:rsidRDefault="0055665A">
            <w:pPr>
              <w:pStyle w:val="ConsPlusNormal0"/>
              <w:rPr>
                <w:szCs w:val="24"/>
              </w:rPr>
            </w:pPr>
            <w:r w:rsidRPr="00383D2E">
              <w:rPr>
                <w:szCs w:val="24"/>
              </w:rPr>
              <w:t>1 квалификационный уровень:</w:t>
            </w:r>
          </w:p>
          <w:p w:rsidR="00F12852" w:rsidRPr="00383D2E" w:rsidRDefault="0055665A">
            <w:pPr>
              <w:pStyle w:val="ConsPlusNormal0"/>
              <w:textAlignment w:val="baseline"/>
              <w:rPr>
                <w:szCs w:val="24"/>
              </w:rPr>
            </w:pPr>
            <w:r w:rsidRPr="00383D2E">
              <w:rPr>
                <w:szCs w:val="24"/>
              </w:rPr>
              <w:t>заведующий структурным подразделением: кабинетом, библиотекой, лабораторией, отделом, сектором,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(кроме должностей руководителей структурных подразделений, отнесенных ко 2 квалификационному уровню)</w:t>
            </w:r>
          </w:p>
        </w:tc>
        <w:tc>
          <w:tcPr>
            <w:tcW w:w="2156" w:type="dxa"/>
            <w:tcBorders>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jc w:val="center"/>
              <w:rPr>
                <w:rFonts w:ascii="Times New Roman" w:hAnsi="Times New Roman" w:cs="Times New Roman"/>
                <w:sz w:val="24"/>
                <w:szCs w:val="24"/>
              </w:rPr>
            </w:pPr>
            <w:r w:rsidRPr="00383D2E">
              <w:rPr>
                <w:rFonts w:ascii="Times New Roman" w:hAnsi="Times New Roman" w:cs="Times New Roman"/>
                <w:sz w:val="24"/>
                <w:szCs w:val="24"/>
              </w:rPr>
              <w:t>10  052</w:t>
            </w:r>
          </w:p>
        </w:tc>
      </w:tr>
      <w:tr w:rsidR="00F12852" w:rsidRPr="00383D2E">
        <w:tc>
          <w:tcPr>
            <w:tcW w:w="905" w:type="dxa"/>
            <w:tcBorders>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rPr>
                <w:rFonts w:ascii="Times New Roman" w:hAnsi="Times New Roman" w:cs="Times New Roman"/>
                <w:sz w:val="24"/>
                <w:szCs w:val="24"/>
              </w:rPr>
            </w:pPr>
            <w:r w:rsidRPr="00383D2E">
              <w:rPr>
                <w:rFonts w:ascii="Times New Roman" w:hAnsi="Times New Roman" w:cs="Times New Roman"/>
                <w:sz w:val="24"/>
                <w:szCs w:val="24"/>
              </w:rPr>
              <w:t>1.4.2.</w:t>
            </w:r>
          </w:p>
        </w:tc>
        <w:tc>
          <w:tcPr>
            <w:tcW w:w="6589" w:type="dxa"/>
            <w:tcBorders>
              <w:left w:val="single" w:sz="6" w:space="0" w:color="000000"/>
              <w:bottom w:val="single" w:sz="6" w:space="0" w:color="000000"/>
              <w:right w:val="single" w:sz="6" w:space="0" w:color="000000"/>
            </w:tcBorders>
            <w:shd w:val="clear" w:color="auto" w:fill="auto"/>
          </w:tcPr>
          <w:p w:rsidR="00F12852" w:rsidRPr="00383D2E" w:rsidRDefault="0055665A">
            <w:pPr>
              <w:pStyle w:val="ConsPlusNormal0"/>
              <w:rPr>
                <w:szCs w:val="24"/>
              </w:rPr>
            </w:pPr>
            <w:r w:rsidRPr="00383D2E">
              <w:rPr>
                <w:szCs w:val="24"/>
              </w:rPr>
              <w:t>2 квалификационный уровень:</w:t>
            </w:r>
          </w:p>
          <w:p w:rsidR="00F12852" w:rsidRPr="00383D2E" w:rsidRDefault="0055665A">
            <w:pPr>
              <w:pStyle w:val="ConsPlusNormal0"/>
              <w:textAlignment w:val="baseline"/>
              <w:rPr>
                <w:szCs w:val="24"/>
              </w:rPr>
            </w:pPr>
            <w:r w:rsidRPr="00383D2E">
              <w:rPr>
                <w:szCs w:val="24"/>
              </w:rPr>
              <w:t>заведующий (начальник) обособленным структурным подразделением, реализующим общеобразовательную программу и образовательную программу дополнительного образования детей</w:t>
            </w:r>
          </w:p>
        </w:tc>
        <w:tc>
          <w:tcPr>
            <w:tcW w:w="2156" w:type="dxa"/>
            <w:tcBorders>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jc w:val="center"/>
              <w:rPr>
                <w:rFonts w:ascii="Times New Roman" w:hAnsi="Times New Roman" w:cs="Times New Roman"/>
                <w:sz w:val="24"/>
                <w:szCs w:val="24"/>
              </w:rPr>
            </w:pPr>
            <w:r w:rsidRPr="00383D2E">
              <w:rPr>
                <w:rFonts w:ascii="Times New Roman" w:hAnsi="Times New Roman" w:cs="Times New Roman"/>
                <w:sz w:val="24"/>
                <w:szCs w:val="24"/>
              </w:rPr>
              <w:t>17 300</w:t>
            </w:r>
          </w:p>
        </w:tc>
      </w:tr>
      <w:tr w:rsidR="00F12852" w:rsidRPr="00383D2E">
        <w:tc>
          <w:tcPr>
            <w:tcW w:w="905"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F12852">
            <w:pPr>
              <w:spacing w:after="0" w:line="240" w:lineRule="auto"/>
              <w:rPr>
                <w:rFonts w:ascii="Times New Roman" w:hAnsi="Times New Roman" w:cs="Times New Roman"/>
                <w:sz w:val="24"/>
                <w:szCs w:val="24"/>
              </w:rPr>
            </w:pPr>
          </w:p>
          <w:p w:rsidR="00F12852" w:rsidRPr="00383D2E" w:rsidRDefault="0055665A">
            <w:pPr>
              <w:spacing w:after="0" w:line="240" w:lineRule="auto"/>
              <w:jc w:val="center"/>
              <w:rPr>
                <w:rFonts w:ascii="Times New Roman" w:hAnsi="Times New Roman" w:cs="Times New Roman"/>
                <w:b/>
                <w:sz w:val="24"/>
                <w:szCs w:val="24"/>
              </w:rPr>
            </w:pPr>
            <w:r w:rsidRPr="00383D2E">
              <w:rPr>
                <w:rFonts w:ascii="Times New Roman" w:hAnsi="Times New Roman" w:cs="Times New Roman"/>
                <w:b/>
                <w:sz w:val="24"/>
                <w:szCs w:val="24"/>
              </w:rPr>
              <w:t>2.</w:t>
            </w:r>
          </w:p>
        </w:tc>
        <w:tc>
          <w:tcPr>
            <w:tcW w:w="6589"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textAlignment w:val="baseline"/>
              <w:rPr>
                <w:rFonts w:ascii="Times New Roman" w:hAnsi="Times New Roman" w:cs="Times New Roman"/>
                <w:b/>
                <w:color w:val="2D2D2D"/>
                <w:sz w:val="24"/>
                <w:szCs w:val="24"/>
              </w:rPr>
            </w:pPr>
            <w:r w:rsidRPr="00383D2E">
              <w:rPr>
                <w:rFonts w:ascii="Times New Roman" w:hAnsi="Times New Roman" w:cs="Times New Roman"/>
                <w:b/>
                <w:color w:val="2D2D2D"/>
                <w:sz w:val="24"/>
                <w:szCs w:val="24"/>
              </w:rPr>
              <w:t xml:space="preserve">Профессиональные квалификационные группы должностей медицинских и фармацевтических работников (в соответствии </w:t>
            </w:r>
            <w:r w:rsidRPr="00383D2E">
              <w:rPr>
                <w:rFonts w:ascii="Times New Roman" w:hAnsi="Times New Roman" w:cs="Times New Roman"/>
                <w:b/>
                <w:color w:val="2D2D2D"/>
                <w:sz w:val="24"/>
                <w:szCs w:val="24"/>
                <w:u w:val="single"/>
              </w:rPr>
              <w:t>с приказом Министерства здравоохранения и социального развития Российской Федерации от 6 августа 2007 г. № 526 «Об утверждении профессиональных квалификационных групп должностей медицинских и фармацевтических работников»)</w:t>
            </w:r>
          </w:p>
        </w:tc>
        <w:tc>
          <w:tcPr>
            <w:tcW w:w="2156"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F12852">
            <w:pPr>
              <w:spacing w:after="0" w:line="240" w:lineRule="auto"/>
              <w:rPr>
                <w:rFonts w:ascii="Times New Roman" w:hAnsi="Times New Roman" w:cs="Times New Roman"/>
                <w:sz w:val="24"/>
                <w:szCs w:val="24"/>
              </w:rPr>
            </w:pPr>
          </w:p>
        </w:tc>
      </w:tr>
      <w:tr w:rsidR="00F12852" w:rsidRPr="00383D2E">
        <w:tc>
          <w:tcPr>
            <w:tcW w:w="905"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jc w:val="center"/>
              <w:rPr>
                <w:rFonts w:ascii="Times New Roman" w:hAnsi="Times New Roman" w:cs="Times New Roman"/>
                <w:sz w:val="24"/>
                <w:szCs w:val="24"/>
              </w:rPr>
            </w:pPr>
            <w:r w:rsidRPr="00383D2E">
              <w:rPr>
                <w:rFonts w:ascii="Times New Roman" w:hAnsi="Times New Roman" w:cs="Times New Roman"/>
                <w:sz w:val="24"/>
                <w:szCs w:val="24"/>
              </w:rPr>
              <w:t>2.1</w:t>
            </w:r>
          </w:p>
        </w:tc>
        <w:tc>
          <w:tcPr>
            <w:tcW w:w="6589"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textAlignment w:val="baseline"/>
              <w:rPr>
                <w:rFonts w:ascii="Times New Roman" w:hAnsi="Times New Roman" w:cs="Times New Roman"/>
                <w:color w:val="2D2D2D"/>
                <w:sz w:val="24"/>
                <w:szCs w:val="24"/>
              </w:rPr>
            </w:pPr>
            <w:r w:rsidRPr="00383D2E">
              <w:rPr>
                <w:rFonts w:ascii="Times New Roman" w:hAnsi="Times New Roman" w:cs="Times New Roman"/>
                <w:color w:val="2D2D2D"/>
                <w:sz w:val="24"/>
                <w:szCs w:val="24"/>
              </w:rPr>
              <w:t>Профессиональная квалификационная группа «Должности среднего медицинского и фармацевтического персонала»</w:t>
            </w:r>
          </w:p>
        </w:tc>
        <w:tc>
          <w:tcPr>
            <w:tcW w:w="2156"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F12852">
            <w:pPr>
              <w:spacing w:after="0" w:line="240" w:lineRule="auto"/>
              <w:rPr>
                <w:rFonts w:ascii="Times New Roman" w:hAnsi="Times New Roman" w:cs="Times New Roman"/>
                <w:sz w:val="24"/>
                <w:szCs w:val="24"/>
              </w:rPr>
            </w:pPr>
          </w:p>
        </w:tc>
      </w:tr>
      <w:tr w:rsidR="00F12852" w:rsidRPr="00383D2E">
        <w:trPr>
          <w:trHeight w:val="385"/>
        </w:trPr>
        <w:tc>
          <w:tcPr>
            <w:tcW w:w="905"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F12852">
            <w:pPr>
              <w:spacing w:after="0" w:line="240" w:lineRule="auto"/>
              <w:rPr>
                <w:rFonts w:ascii="Times New Roman" w:hAnsi="Times New Roman" w:cs="Times New Roman"/>
                <w:sz w:val="24"/>
                <w:szCs w:val="24"/>
              </w:rPr>
            </w:pPr>
          </w:p>
          <w:p w:rsidR="00F12852" w:rsidRPr="00383D2E" w:rsidRDefault="00F12852">
            <w:pPr>
              <w:spacing w:after="0" w:line="240" w:lineRule="auto"/>
              <w:rPr>
                <w:rFonts w:ascii="Times New Roman" w:hAnsi="Times New Roman" w:cs="Times New Roman"/>
                <w:sz w:val="24"/>
                <w:szCs w:val="24"/>
              </w:rPr>
            </w:pPr>
          </w:p>
        </w:tc>
        <w:tc>
          <w:tcPr>
            <w:tcW w:w="6589" w:type="dxa"/>
            <w:tcBorders>
              <w:top w:val="single" w:sz="6" w:space="0" w:color="000000"/>
              <w:left w:val="single" w:sz="6" w:space="0" w:color="000000"/>
              <w:bottom w:val="single" w:sz="6" w:space="0" w:color="000000"/>
              <w:right w:val="single" w:sz="6" w:space="0" w:color="000000"/>
            </w:tcBorders>
            <w:shd w:val="clear" w:color="auto" w:fill="auto"/>
          </w:tcPr>
          <w:p w:rsidR="00860749" w:rsidRDefault="00860749">
            <w:pPr>
              <w:spacing w:after="0" w:line="240" w:lineRule="auto"/>
              <w:textAlignment w:val="baseline"/>
              <w:rPr>
                <w:rFonts w:ascii="Times New Roman" w:hAnsi="Times New Roman" w:cs="Times New Roman"/>
                <w:color w:val="2D2D2D"/>
                <w:sz w:val="24"/>
                <w:szCs w:val="24"/>
              </w:rPr>
            </w:pPr>
            <w:r>
              <w:rPr>
                <w:rFonts w:ascii="Times New Roman" w:hAnsi="Times New Roman" w:cs="Times New Roman"/>
                <w:color w:val="2D2D2D"/>
                <w:sz w:val="24"/>
                <w:szCs w:val="24"/>
              </w:rPr>
              <w:t>2 квалификационный уровень:</w:t>
            </w:r>
          </w:p>
          <w:p w:rsidR="00860749" w:rsidRDefault="00860749">
            <w:pPr>
              <w:spacing w:after="0" w:line="240" w:lineRule="auto"/>
              <w:textAlignment w:val="baseline"/>
              <w:rPr>
                <w:rFonts w:ascii="Times New Roman" w:hAnsi="Times New Roman" w:cs="Times New Roman"/>
                <w:color w:val="2D2D2D"/>
                <w:sz w:val="24"/>
                <w:szCs w:val="24"/>
              </w:rPr>
            </w:pPr>
            <w:r w:rsidRPr="005666CB">
              <w:rPr>
                <w:rFonts w:ascii="Times New Roman" w:hAnsi="Times New Roman" w:cs="Times New Roman"/>
                <w:color w:val="2D2D2D"/>
                <w:sz w:val="24"/>
                <w:szCs w:val="24"/>
              </w:rPr>
              <w:t>медицинская сестра диетическая</w:t>
            </w:r>
          </w:p>
          <w:p w:rsidR="00860749" w:rsidRDefault="00860749">
            <w:pPr>
              <w:spacing w:after="0" w:line="240" w:lineRule="auto"/>
              <w:textAlignment w:val="baseline"/>
              <w:rPr>
                <w:rFonts w:ascii="Times New Roman" w:hAnsi="Times New Roman" w:cs="Times New Roman"/>
                <w:color w:val="2D2D2D"/>
                <w:sz w:val="24"/>
                <w:szCs w:val="24"/>
              </w:rPr>
            </w:pPr>
          </w:p>
          <w:p w:rsidR="00F12852" w:rsidRPr="00383D2E" w:rsidRDefault="0055665A">
            <w:pPr>
              <w:spacing w:after="0" w:line="240" w:lineRule="auto"/>
              <w:textAlignment w:val="baseline"/>
              <w:rPr>
                <w:rFonts w:ascii="Times New Roman" w:hAnsi="Times New Roman" w:cs="Times New Roman"/>
                <w:sz w:val="24"/>
                <w:szCs w:val="24"/>
              </w:rPr>
            </w:pPr>
            <w:r w:rsidRPr="00383D2E">
              <w:rPr>
                <w:rFonts w:ascii="Times New Roman" w:hAnsi="Times New Roman" w:cs="Times New Roman"/>
                <w:color w:val="2D2D2D"/>
                <w:sz w:val="24"/>
                <w:szCs w:val="24"/>
              </w:rPr>
              <w:t>3 квалификационный уровень:</w:t>
            </w:r>
          </w:p>
          <w:p w:rsidR="00F12852" w:rsidRPr="00383D2E" w:rsidRDefault="0055665A">
            <w:pPr>
              <w:spacing w:after="0" w:line="240" w:lineRule="auto"/>
              <w:textAlignment w:val="baseline"/>
              <w:rPr>
                <w:rFonts w:ascii="Times New Roman" w:hAnsi="Times New Roman" w:cs="Times New Roman"/>
                <w:sz w:val="24"/>
                <w:szCs w:val="24"/>
              </w:rPr>
            </w:pPr>
            <w:r w:rsidRPr="00383D2E">
              <w:rPr>
                <w:rFonts w:ascii="Times New Roman" w:hAnsi="Times New Roman" w:cs="Times New Roman"/>
                <w:color w:val="2D2D2D"/>
                <w:sz w:val="24"/>
                <w:szCs w:val="24"/>
              </w:rPr>
              <w:t>медицинская сестра</w:t>
            </w:r>
          </w:p>
        </w:tc>
        <w:tc>
          <w:tcPr>
            <w:tcW w:w="2156" w:type="dxa"/>
            <w:tcBorders>
              <w:top w:val="single" w:sz="6" w:space="0" w:color="000000"/>
              <w:left w:val="single" w:sz="6" w:space="0" w:color="000000"/>
              <w:bottom w:val="single" w:sz="6" w:space="0" w:color="000000"/>
              <w:right w:val="single" w:sz="6" w:space="0" w:color="000000"/>
            </w:tcBorders>
            <w:shd w:val="clear" w:color="auto" w:fill="auto"/>
          </w:tcPr>
          <w:p w:rsidR="00860749" w:rsidRDefault="00860749">
            <w:pPr>
              <w:spacing w:after="0" w:line="240" w:lineRule="auto"/>
              <w:jc w:val="center"/>
              <w:rPr>
                <w:rFonts w:ascii="Times New Roman" w:hAnsi="Times New Roman" w:cs="Times New Roman"/>
                <w:color w:val="000000"/>
                <w:sz w:val="24"/>
                <w:szCs w:val="24"/>
              </w:rPr>
            </w:pPr>
          </w:p>
          <w:p w:rsidR="00860749" w:rsidRDefault="0086074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9450</w:t>
            </w:r>
          </w:p>
          <w:p w:rsidR="00860749" w:rsidRDefault="00860749">
            <w:pPr>
              <w:spacing w:after="0" w:line="240" w:lineRule="auto"/>
              <w:jc w:val="center"/>
              <w:rPr>
                <w:rFonts w:ascii="Times New Roman" w:hAnsi="Times New Roman" w:cs="Times New Roman"/>
                <w:color w:val="000000"/>
                <w:sz w:val="24"/>
                <w:szCs w:val="24"/>
              </w:rPr>
            </w:pPr>
          </w:p>
          <w:p w:rsidR="00F12852" w:rsidRPr="00383D2E" w:rsidRDefault="0055665A">
            <w:pPr>
              <w:spacing w:after="0" w:line="240" w:lineRule="auto"/>
              <w:jc w:val="center"/>
              <w:rPr>
                <w:rFonts w:ascii="Times New Roman" w:hAnsi="Times New Roman" w:cs="Times New Roman"/>
                <w:color w:val="000000"/>
                <w:sz w:val="24"/>
                <w:szCs w:val="24"/>
                <w:highlight w:val="yellow"/>
              </w:rPr>
            </w:pPr>
            <w:r w:rsidRPr="00383D2E">
              <w:rPr>
                <w:rFonts w:ascii="Times New Roman" w:hAnsi="Times New Roman" w:cs="Times New Roman"/>
                <w:color w:val="000000"/>
                <w:sz w:val="24"/>
                <w:szCs w:val="24"/>
              </w:rPr>
              <w:t>10 390</w:t>
            </w:r>
          </w:p>
        </w:tc>
      </w:tr>
      <w:tr w:rsidR="00F12852" w:rsidRPr="00383D2E">
        <w:tc>
          <w:tcPr>
            <w:tcW w:w="905"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jc w:val="center"/>
              <w:textAlignment w:val="baseline"/>
              <w:rPr>
                <w:rFonts w:ascii="Times New Roman" w:hAnsi="Times New Roman" w:cs="Times New Roman"/>
                <w:b/>
                <w:color w:val="2D2D2D"/>
                <w:sz w:val="24"/>
                <w:szCs w:val="24"/>
              </w:rPr>
            </w:pPr>
            <w:r w:rsidRPr="00383D2E">
              <w:rPr>
                <w:rFonts w:ascii="Times New Roman" w:hAnsi="Times New Roman" w:cs="Times New Roman"/>
                <w:b/>
                <w:color w:val="2D2D2D"/>
                <w:sz w:val="24"/>
                <w:szCs w:val="24"/>
              </w:rPr>
              <w:lastRenderedPageBreak/>
              <w:t>3.</w:t>
            </w:r>
          </w:p>
        </w:tc>
        <w:tc>
          <w:tcPr>
            <w:tcW w:w="6589"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textAlignment w:val="baseline"/>
              <w:rPr>
                <w:rFonts w:ascii="Times New Roman" w:hAnsi="Times New Roman" w:cs="Times New Roman"/>
                <w:sz w:val="24"/>
                <w:szCs w:val="24"/>
              </w:rPr>
            </w:pPr>
            <w:r w:rsidRPr="00383D2E">
              <w:rPr>
                <w:rFonts w:ascii="Times New Roman" w:hAnsi="Times New Roman" w:cs="Times New Roman"/>
                <w:b/>
                <w:color w:val="2D2D2D"/>
                <w:sz w:val="24"/>
                <w:szCs w:val="24"/>
              </w:rPr>
              <w:t>Профессиональные квалификационные группы общеотраслевых должностей руководителей, специалистов и служащих (в соответствии с </w:t>
            </w:r>
            <w:hyperlink r:id="rId30">
              <w:r w:rsidRPr="00383D2E">
                <w:rPr>
                  <w:rStyle w:val="-"/>
                  <w:rFonts w:ascii="Times New Roman" w:hAnsi="Times New Roman" w:cs="Times New Roman"/>
                  <w:b/>
                  <w:color w:val="00466E"/>
                  <w:sz w:val="24"/>
                  <w:szCs w:val="24"/>
                </w:rPr>
                <w:t>приказом Министерства здравоохранения и социального развития Российской Федерации от 29 мая 2008 г. N 247н "Об утверждении профессиональных квалификационных групп общеотраслевых должностей руководителей, специалистов и служащих"</w:t>
              </w:r>
            </w:hyperlink>
            <w:r w:rsidRPr="00383D2E">
              <w:rPr>
                <w:rFonts w:ascii="Times New Roman" w:hAnsi="Times New Roman" w:cs="Times New Roman"/>
                <w:b/>
                <w:color w:val="2D2D2D"/>
                <w:sz w:val="24"/>
                <w:szCs w:val="24"/>
              </w:rPr>
              <w:t>)</w:t>
            </w:r>
          </w:p>
        </w:tc>
        <w:tc>
          <w:tcPr>
            <w:tcW w:w="2156"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F12852">
            <w:pPr>
              <w:spacing w:after="0" w:line="240" w:lineRule="auto"/>
              <w:rPr>
                <w:rFonts w:ascii="Times New Roman" w:hAnsi="Times New Roman" w:cs="Times New Roman"/>
                <w:sz w:val="24"/>
                <w:szCs w:val="24"/>
              </w:rPr>
            </w:pPr>
          </w:p>
        </w:tc>
      </w:tr>
      <w:tr w:rsidR="00F12852" w:rsidRPr="00383D2E">
        <w:tc>
          <w:tcPr>
            <w:tcW w:w="905" w:type="dxa"/>
            <w:tcBorders>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jc w:val="center"/>
              <w:textAlignment w:val="baseline"/>
              <w:rPr>
                <w:rFonts w:ascii="Times New Roman" w:hAnsi="Times New Roman" w:cs="Times New Roman"/>
                <w:sz w:val="24"/>
                <w:szCs w:val="24"/>
              </w:rPr>
            </w:pPr>
            <w:r w:rsidRPr="00383D2E">
              <w:rPr>
                <w:rFonts w:ascii="Times New Roman" w:hAnsi="Times New Roman" w:cs="Times New Roman"/>
                <w:sz w:val="24"/>
                <w:szCs w:val="24"/>
              </w:rPr>
              <w:t>3.1.</w:t>
            </w:r>
          </w:p>
        </w:tc>
        <w:tc>
          <w:tcPr>
            <w:tcW w:w="6589" w:type="dxa"/>
            <w:tcBorders>
              <w:left w:val="single" w:sz="6" w:space="0" w:color="000000"/>
              <w:bottom w:val="single" w:sz="6" w:space="0" w:color="000000"/>
              <w:right w:val="single" w:sz="6" w:space="0" w:color="000000"/>
            </w:tcBorders>
            <w:shd w:val="clear" w:color="auto" w:fill="auto"/>
          </w:tcPr>
          <w:p w:rsidR="00F12852" w:rsidRPr="00383D2E" w:rsidRDefault="0055665A">
            <w:pPr>
              <w:pStyle w:val="ConsPlusNormal0"/>
              <w:jc w:val="both"/>
              <w:textAlignment w:val="baseline"/>
              <w:rPr>
                <w:szCs w:val="24"/>
              </w:rPr>
            </w:pPr>
            <w:r w:rsidRPr="00383D2E">
              <w:rPr>
                <w:color w:val="2D2D2D"/>
                <w:szCs w:val="24"/>
              </w:rPr>
              <w:t>Профессиональная квалификационная группа "Должности руководителей, специалистов и служащих первого уровня"</w:t>
            </w:r>
          </w:p>
        </w:tc>
        <w:tc>
          <w:tcPr>
            <w:tcW w:w="2156" w:type="dxa"/>
            <w:tcBorders>
              <w:left w:val="single" w:sz="6" w:space="0" w:color="000000"/>
              <w:bottom w:val="single" w:sz="6" w:space="0" w:color="000000"/>
              <w:right w:val="single" w:sz="6" w:space="0" w:color="000000"/>
            </w:tcBorders>
            <w:shd w:val="clear" w:color="auto" w:fill="auto"/>
          </w:tcPr>
          <w:p w:rsidR="00F12852" w:rsidRPr="00383D2E" w:rsidRDefault="00F12852">
            <w:pPr>
              <w:spacing w:after="0" w:line="240" w:lineRule="auto"/>
              <w:rPr>
                <w:rFonts w:ascii="Times New Roman" w:hAnsi="Times New Roman" w:cs="Times New Roman"/>
                <w:sz w:val="24"/>
                <w:szCs w:val="24"/>
              </w:rPr>
            </w:pPr>
          </w:p>
        </w:tc>
      </w:tr>
      <w:tr w:rsidR="00F12852" w:rsidRPr="00383D2E">
        <w:tc>
          <w:tcPr>
            <w:tcW w:w="905" w:type="dxa"/>
            <w:tcBorders>
              <w:left w:val="single" w:sz="6" w:space="0" w:color="000000"/>
              <w:bottom w:val="single" w:sz="6" w:space="0" w:color="000000"/>
              <w:right w:val="single" w:sz="6" w:space="0" w:color="000000"/>
            </w:tcBorders>
            <w:shd w:val="clear" w:color="auto" w:fill="auto"/>
          </w:tcPr>
          <w:p w:rsidR="00F12852" w:rsidRPr="00383D2E" w:rsidRDefault="00F12852">
            <w:pPr>
              <w:spacing w:after="0" w:line="240" w:lineRule="auto"/>
              <w:jc w:val="center"/>
              <w:textAlignment w:val="baseline"/>
              <w:rPr>
                <w:rFonts w:ascii="Times New Roman" w:hAnsi="Times New Roman" w:cs="Times New Roman"/>
                <w:sz w:val="24"/>
                <w:szCs w:val="24"/>
              </w:rPr>
            </w:pPr>
          </w:p>
        </w:tc>
        <w:tc>
          <w:tcPr>
            <w:tcW w:w="6589" w:type="dxa"/>
            <w:tcBorders>
              <w:left w:val="single" w:sz="6" w:space="0" w:color="000000"/>
              <w:bottom w:val="single" w:sz="6" w:space="0" w:color="000000"/>
              <w:right w:val="single" w:sz="6" w:space="0" w:color="000000"/>
            </w:tcBorders>
            <w:shd w:val="clear" w:color="auto" w:fill="auto"/>
          </w:tcPr>
          <w:p w:rsidR="00F12852" w:rsidRPr="005D79DF" w:rsidRDefault="0055665A">
            <w:pPr>
              <w:pStyle w:val="ConsPlusNormal0"/>
              <w:rPr>
                <w:szCs w:val="24"/>
              </w:rPr>
            </w:pPr>
            <w:r w:rsidRPr="005D79DF">
              <w:rPr>
                <w:szCs w:val="24"/>
              </w:rPr>
              <w:t>1 квалификационный уровень:</w:t>
            </w:r>
          </w:p>
          <w:p w:rsidR="00F12852" w:rsidRPr="005D79DF" w:rsidRDefault="0055665A">
            <w:pPr>
              <w:pStyle w:val="ConsPlusNormal0"/>
              <w:rPr>
                <w:szCs w:val="24"/>
              </w:rPr>
            </w:pPr>
            <w:r w:rsidRPr="005D79DF">
              <w:rPr>
                <w:szCs w:val="24"/>
              </w:rPr>
              <w:t>делопроизводитель, секретарь, секретарь-машинистка, кассир, дежурный (по залу, общежитию и др.), комендант</w:t>
            </w:r>
          </w:p>
        </w:tc>
        <w:tc>
          <w:tcPr>
            <w:tcW w:w="2156" w:type="dxa"/>
            <w:tcBorders>
              <w:left w:val="single" w:sz="6" w:space="0" w:color="000000"/>
              <w:bottom w:val="single" w:sz="6" w:space="0" w:color="000000"/>
              <w:right w:val="single" w:sz="6" w:space="0" w:color="000000"/>
            </w:tcBorders>
            <w:shd w:val="clear" w:color="auto" w:fill="auto"/>
          </w:tcPr>
          <w:p w:rsidR="00F12852" w:rsidRPr="005D79DF" w:rsidRDefault="00AD2049">
            <w:pPr>
              <w:spacing w:after="0" w:line="240" w:lineRule="auto"/>
              <w:jc w:val="center"/>
              <w:rPr>
                <w:rFonts w:ascii="Times New Roman" w:hAnsi="Times New Roman" w:cs="Times New Roman"/>
                <w:sz w:val="24"/>
                <w:szCs w:val="24"/>
              </w:rPr>
            </w:pPr>
            <w:r w:rsidRPr="005D79DF">
              <w:rPr>
                <w:rFonts w:ascii="Times New Roman" w:hAnsi="Times New Roman" w:cs="Times New Roman"/>
                <w:sz w:val="24"/>
                <w:szCs w:val="24"/>
              </w:rPr>
              <w:t>8 392</w:t>
            </w:r>
          </w:p>
        </w:tc>
      </w:tr>
      <w:tr w:rsidR="00F12852" w:rsidRPr="00383D2E">
        <w:tc>
          <w:tcPr>
            <w:tcW w:w="905" w:type="dxa"/>
            <w:tcBorders>
              <w:left w:val="single" w:sz="6" w:space="0" w:color="000000"/>
              <w:bottom w:val="single" w:sz="6" w:space="0" w:color="000000"/>
              <w:right w:val="single" w:sz="6" w:space="0" w:color="000000"/>
            </w:tcBorders>
            <w:shd w:val="clear" w:color="auto" w:fill="auto"/>
          </w:tcPr>
          <w:p w:rsidR="00F12852" w:rsidRPr="00383D2E" w:rsidRDefault="00F12852">
            <w:pPr>
              <w:spacing w:after="0" w:line="240" w:lineRule="auto"/>
              <w:jc w:val="center"/>
              <w:textAlignment w:val="baseline"/>
              <w:rPr>
                <w:rFonts w:ascii="Times New Roman" w:hAnsi="Times New Roman" w:cs="Times New Roman"/>
                <w:sz w:val="24"/>
                <w:szCs w:val="24"/>
              </w:rPr>
            </w:pPr>
          </w:p>
        </w:tc>
        <w:tc>
          <w:tcPr>
            <w:tcW w:w="6589" w:type="dxa"/>
            <w:tcBorders>
              <w:left w:val="single" w:sz="6" w:space="0" w:color="000000"/>
              <w:bottom w:val="single" w:sz="6" w:space="0" w:color="000000"/>
              <w:right w:val="single" w:sz="6" w:space="0" w:color="000000"/>
            </w:tcBorders>
            <w:shd w:val="clear" w:color="auto" w:fill="auto"/>
          </w:tcPr>
          <w:p w:rsidR="00F12852" w:rsidRPr="005D79DF" w:rsidRDefault="0055665A">
            <w:pPr>
              <w:pStyle w:val="ConsPlusNormal0"/>
              <w:rPr>
                <w:szCs w:val="24"/>
              </w:rPr>
            </w:pPr>
            <w:r w:rsidRPr="005D79DF">
              <w:rPr>
                <w:szCs w:val="24"/>
              </w:rPr>
              <w:t>2 квалификационный уровень:</w:t>
            </w:r>
          </w:p>
          <w:p w:rsidR="00F12852" w:rsidRPr="005D79DF" w:rsidRDefault="0055665A">
            <w:pPr>
              <w:pStyle w:val="ConsPlusNormal0"/>
              <w:textAlignment w:val="baseline"/>
              <w:rPr>
                <w:szCs w:val="24"/>
              </w:rPr>
            </w:pPr>
            <w:r w:rsidRPr="005D79DF">
              <w:rPr>
                <w:szCs w:val="24"/>
              </w:rPr>
              <w:t>должности служащих первого квалификационного уровня, по которым может устанавливаться производное должностное наименование "старший"</w:t>
            </w:r>
          </w:p>
        </w:tc>
        <w:tc>
          <w:tcPr>
            <w:tcW w:w="2156" w:type="dxa"/>
            <w:tcBorders>
              <w:left w:val="single" w:sz="6" w:space="0" w:color="000000"/>
              <w:bottom w:val="single" w:sz="6" w:space="0" w:color="000000"/>
              <w:right w:val="single" w:sz="6" w:space="0" w:color="000000"/>
            </w:tcBorders>
            <w:shd w:val="clear" w:color="auto" w:fill="auto"/>
          </w:tcPr>
          <w:p w:rsidR="00F12852" w:rsidRPr="005D79DF" w:rsidRDefault="00DA0787">
            <w:pPr>
              <w:spacing w:after="0" w:line="240" w:lineRule="auto"/>
              <w:jc w:val="center"/>
              <w:rPr>
                <w:rFonts w:ascii="Times New Roman" w:hAnsi="Times New Roman" w:cs="Times New Roman"/>
                <w:sz w:val="24"/>
                <w:szCs w:val="24"/>
              </w:rPr>
            </w:pPr>
            <w:r w:rsidRPr="005D79DF">
              <w:rPr>
                <w:rFonts w:ascii="Times New Roman" w:hAnsi="Times New Roman" w:cs="Times New Roman"/>
                <w:sz w:val="24"/>
                <w:szCs w:val="24"/>
              </w:rPr>
              <w:t>10521</w:t>
            </w:r>
          </w:p>
        </w:tc>
      </w:tr>
      <w:tr w:rsidR="00F12852" w:rsidRPr="00383D2E">
        <w:tc>
          <w:tcPr>
            <w:tcW w:w="905" w:type="dxa"/>
            <w:tcBorders>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jc w:val="center"/>
              <w:textAlignment w:val="baseline"/>
              <w:rPr>
                <w:rFonts w:ascii="Times New Roman" w:hAnsi="Times New Roman" w:cs="Times New Roman"/>
                <w:sz w:val="24"/>
                <w:szCs w:val="24"/>
              </w:rPr>
            </w:pPr>
            <w:r w:rsidRPr="00383D2E">
              <w:rPr>
                <w:rFonts w:ascii="Times New Roman" w:hAnsi="Times New Roman" w:cs="Times New Roman"/>
                <w:sz w:val="24"/>
                <w:szCs w:val="24"/>
              </w:rPr>
              <w:t>3.2.</w:t>
            </w:r>
          </w:p>
        </w:tc>
        <w:tc>
          <w:tcPr>
            <w:tcW w:w="6589" w:type="dxa"/>
            <w:tcBorders>
              <w:left w:val="single" w:sz="6" w:space="0" w:color="000000"/>
              <w:bottom w:val="single" w:sz="6" w:space="0" w:color="000000"/>
              <w:right w:val="single" w:sz="6" w:space="0" w:color="000000"/>
            </w:tcBorders>
            <w:shd w:val="clear" w:color="auto" w:fill="auto"/>
          </w:tcPr>
          <w:p w:rsidR="00F12852" w:rsidRPr="005D79DF" w:rsidRDefault="0055665A">
            <w:pPr>
              <w:pStyle w:val="ConsPlusNormal0"/>
              <w:rPr>
                <w:szCs w:val="24"/>
              </w:rPr>
            </w:pPr>
            <w:r w:rsidRPr="005D79DF">
              <w:rPr>
                <w:szCs w:val="24"/>
              </w:rPr>
              <w:t>Профессиональная квалификационная группа "Должности руководителей, специалистов и служащих второго уровня"</w:t>
            </w:r>
          </w:p>
        </w:tc>
        <w:tc>
          <w:tcPr>
            <w:tcW w:w="2156" w:type="dxa"/>
            <w:tcBorders>
              <w:left w:val="single" w:sz="6" w:space="0" w:color="000000"/>
              <w:bottom w:val="single" w:sz="6" w:space="0" w:color="000000"/>
              <w:right w:val="single" w:sz="6" w:space="0" w:color="000000"/>
            </w:tcBorders>
            <w:shd w:val="clear" w:color="auto" w:fill="auto"/>
          </w:tcPr>
          <w:p w:rsidR="00F12852" w:rsidRPr="005D79DF" w:rsidRDefault="00F12852">
            <w:pPr>
              <w:spacing w:after="0" w:line="240" w:lineRule="auto"/>
              <w:jc w:val="center"/>
              <w:rPr>
                <w:rFonts w:ascii="Times New Roman" w:hAnsi="Times New Roman" w:cs="Times New Roman"/>
                <w:sz w:val="24"/>
                <w:szCs w:val="24"/>
              </w:rPr>
            </w:pPr>
          </w:p>
        </w:tc>
      </w:tr>
      <w:tr w:rsidR="00F12852" w:rsidRPr="00383D2E">
        <w:tc>
          <w:tcPr>
            <w:tcW w:w="905" w:type="dxa"/>
            <w:tcBorders>
              <w:left w:val="single" w:sz="6" w:space="0" w:color="000000"/>
              <w:bottom w:val="single" w:sz="6" w:space="0" w:color="000000"/>
              <w:right w:val="single" w:sz="6" w:space="0" w:color="000000"/>
            </w:tcBorders>
            <w:shd w:val="clear" w:color="auto" w:fill="auto"/>
          </w:tcPr>
          <w:p w:rsidR="00F12852" w:rsidRPr="00383D2E" w:rsidRDefault="00F12852">
            <w:pPr>
              <w:spacing w:after="0" w:line="240" w:lineRule="auto"/>
              <w:jc w:val="center"/>
              <w:textAlignment w:val="baseline"/>
              <w:rPr>
                <w:rFonts w:ascii="Times New Roman" w:hAnsi="Times New Roman" w:cs="Times New Roman"/>
                <w:sz w:val="24"/>
                <w:szCs w:val="24"/>
              </w:rPr>
            </w:pPr>
          </w:p>
        </w:tc>
        <w:tc>
          <w:tcPr>
            <w:tcW w:w="6589" w:type="dxa"/>
            <w:tcBorders>
              <w:left w:val="single" w:sz="6" w:space="0" w:color="000000"/>
              <w:bottom w:val="single" w:sz="6" w:space="0" w:color="000000"/>
              <w:right w:val="single" w:sz="6" w:space="0" w:color="000000"/>
            </w:tcBorders>
            <w:shd w:val="clear" w:color="auto" w:fill="auto"/>
          </w:tcPr>
          <w:p w:rsidR="00F12852" w:rsidRPr="005D79DF" w:rsidRDefault="0055665A">
            <w:pPr>
              <w:pStyle w:val="ConsPlusNormal0"/>
              <w:rPr>
                <w:szCs w:val="24"/>
              </w:rPr>
            </w:pPr>
            <w:r w:rsidRPr="005D79DF">
              <w:rPr>
                <w:szCs w:val="24"/>
              </w:rPr>
              <w:t>1 квалификационный уровень:</w:t>
            </w:r>
          </w:p>
          <w:p w:rsidR="00F12852" w:rsidRPr="005D79DF" w:rsidRDefault="0055665A">
            <w:pPr>
              <w:pStyle w:val="ConsPlusNormal0"/>
              <w:rPr>
                <w:szCs w:val="24"/>
              </w:rPr>
            </w:pPr>
            <w:r w:rsidRPr="005D79DF">
              <w:rPr>
                <w:szCs w:val="24"/>
              </w:rPr>
              <w:t xml:space="preserve">инспектор по кадрам, диспетчер, лаборант, администратор, </w:t>
            </w:r>
            <w:r w:rsidRPr="005666CB">
              <w:rPr>
                <w:szCs w:val="24"/>
              </w:rPr>
              <w:t>повар</w:t>
            </w:r>
          </w:p>
        </w:tc>
        <w:tc>
          <w:tcPr>
            <w:tcW w:w="2156" w:type="dxa"/>
            <w:tcBorders>
              <w:left w:val="single" w:sz="6" w:space="0" w:color="000000"/>
              <w:bottom w:val="single" w:sz="6" w:space="0" w:color="000000"/>
              <w:right w:val="single" w:sz="6" w:space="0" w:color="000000"/>
            </w:tcBorders>
            <w:shd w:val="clear" w:color="auto" w:fill="auto"/>
          </w:tcPr>
          <w:p w:rsidR="00F12852" w:rsidRPr="005D79DF" w:rsidRDefault="00DA0787">
            <w:pPr>
              <w:pStyle w:val="ConsPlusNormal0"/>
              <w:jc w:val="center"/>
              <w:rPr>
                <w:szCs w:val="24"/>
              </w:rPr>
            </w:pPr>
            <w:r w:rsidRPr="005D79DF">
              <w:rPr>
                <w:szCs w:val="24"/>
              </w:rPr>
              <w:t>11 148</w:t>
            </w:r>
          </w:p>
          <w:p w:rsidR="00F12852" w:rsidRPr="005D79DF" w:rsidRDefault="00F12852">
            <w:pPr>
              <w:pStyle w:val="ConsPlusNormal0"/>
              <w:jc w:val="center"/>
              <w:rPr>
                <w:szCs w:val="24"/>
                <w:lang w:val="en-US"/>
              </w:rPr>
            </w:pPr>
          </w:p>
        </w:tc>
      </w:tr>
      <w:tr w:rsidR="00F12852" w:rsidRPr="00383D2E">
        <w:tc>
          <w:tcPr>
            <w:tcW w:w="905" w:type="dxa"/>
            <w:tcBorders>
              <w:left w:val="single" w:sz="6" w:space="0" w:color="000000"/>
              <w:bottom w:val="single" w:sz="6" w:space="0" w:color="000000"/>
              <w:right w:val="single" w:sz="6" w:space="0" w:color="000000"/>
            </w:tcBorders>
            <w:shd w:val="clear" w:color="auto" w:fill="auto"/>
          </w:tcPr>
          <w:p w:rsidR="00F12852" w:rsidRPr="00383D2E" w:rsidRDefault="00F12852">
            <w:pPr>
              <w:spacing w:after="0" w:line="240" w:lineRule="auto"/>
              <w:jc w:val="center"/>
              <w:textAlignment w:val="baseline"/>
              <w:rPr>
                <w:rFonts w:ascii="Times New Roman" w:hAnsi="Times New Roman" w:cs="Times New Roman"/>
                <w:sz w:val="24"/>
                <w:szCs w:val="24"/>
              </w:rPr>
            </w:pPr>
          </w:p>
        </w:tc>
        <w:tc>
          <w:tcPr>
            <w:tcW w:w="6589" w:type="dxa"/>
            <w:tcBorders>
              <w:left w:val="single" w:sz="6" w:space="0" w:color="000000"/>
              <w:bottom w:val="single" w:sz="6" w:space="0" w:color="000000"/>
              <w:right w:val="single" w:sz="6" w:space="0" w:color="000000"/>
            </w:tcBorders>
            <w:shd w:val="clear" w:color="auto" w:fill="auto"/>
          </w:tcPr>
          <w:p w:rsidR="00F12852" w:rsidRPr="005D79DF" w:rsidRDefault="0055665A">
            <w:pPr>
              <w:pStyle w:val="ConsPlusNormal0"/>
              <w:rPr>
                <w:szCs w:val="24"/>
              </w:rPr>
            </w:pPr>
            <w:r w:rsidRPr="005D79DF">
              <w:rPr>
                <w:szCs w:val="24"/>
              </w:rPr>
              <w:t>2 квалификационный уровень:</w:t>
            </w:r>
          </w:p>
          <w:p w:rsidR="00F12852" w:rsidRPr="005D79DF" w:rsidRDefault="0055665A">
            <w:pPr>
              <w:pStyle w:val="ConsPlusNormal0"/>
              <w:rPr>
                <w:szCs w:val="24"/>
              </w:rPr>
            </w:pPr>
            <w:r w:rsidRPr="005D79DF">
              <w:rPr>
                <w:szCs w:val="24"/>
              </w:rPr>
              <w:t>старший: инспектор по кадрам, диспетчер, заведующие: архивом, библиотекой, канцелярией, складом, хозяйством</w:t>
            </w:r>
          </w:p>
        </w:tc>
        <w:tc>
          <w:tcPr>
            <w:tcW w:w="2156" w:type="dxa"/>
            <w:tcBorders>
              <w:left w:val="single" w:sz="6" w:space="0" w:color="000000"/>
              <w:bottom w:val="single" w:sz="6" w:space="0" w:color="000000"/>
              <w:right w:val="single" w:sz="6" w:space="0" w:color="000000"/>
            </w:tcBorders>
            <w:shd w:val="clear" w:color="auto" w:fill="auto"/>
          </w:tcPr>
          <w:p w:rsidR="00F12852" w:rsidRPr="005D79DF" w:rsidRDefault="00DA0787">
            <w:pPr>
              <w:pStyle w:val="ConsPlusNormal0"/>
              <w:jc w:val="center"/>
              <w:rPr>
                <w:szCs w:val="24"/>
              </w:rPr>
            </w:pPr>
            <w:r w:rsidRPr="005D79DF">
              <w:rPr>
                <w:szCs w:val="24"/>
              </w:rPr>
              <w:t>11 148</w:t>
            </w:r>
          </w:p>
        </w:tc>
      </w:tr>
      <w:tr w:rsidR="00F12852" w:rsidRPr="00383D2E">
        <w:tc>
          <w:tcPr>
            <w:tcW w:w="905" w:type="dxa"/>
            <w:tcBorders>
              <w:left w:val="single" w:sz="6" w:space="0" w:color="000000"/>
              <w:bottom w:val="single" w:sz="6" w:space="0" w:color="000000"/>
              <w:right w:val="single" w:sz="6" w:space="0" w:color="000000"/>
            </w:tcBorders>
            <w:shd w:val="clear" w:color="auto" w:fill="auto"/>
          </w:tcPr>
          <w:p w:rsidR="00F12852" w:rsidRPr="00383D2E" w:rsidRDefault="00F12852">
            <w:pPr>
              <w:spacing w:after="0" w:line="240" w:lineRule="auto"/>
              <w:jc w:val="center"/>
              <w:textAlignment w:val="baseline"/>
              <w:rPr>
                <w:rFonts w:ascii="Times New Roman" w:hAnsi="Times New Roman" w:cs="Times New Roman"/>
                <w:sz w:val="24"/>
                <w:szCs w:val="24"/>
              </w:rPr>
            </w:pPr>
          </w:p>
        </w:tc>
        <w:tc>
          <w:tcPr>
            <w:tcW w:w="6589" w:type="dxa"/>
            <w:tcBorders>
              <w:left w:val="single" w:sz="6" w:space="0" w:color="000000"/>
              <w:bottom w:val="single" w:sz="6" w:space="0" w:color="000000"/>
              <w:right w:val="single" w:sz="6" w:space="0" w:color="000000"/>
            </w:tcBorders>
            <w:shd w:val="clear" w:color="auto" w:fill="auto"/>
          </w:tcPr>
          <w:p w:rsidR="00F12852" w:rsidRPr="005D79DF" w:rsidRDefault="0055665A">
            <w:pPr>
              <w:pStyle w:val="ConsPlusNormal0"/>
              <w:rPr>
                <w:szCs w:val="24"/>
              </w:rPr>
            </w:pPr>
            <w:r w:rsidRPr="005D79DF">
              <w:rPr>
                <w:szCs w:val="24"/>
              </w:rPr>
              <w:t>3 квалификационный уровень:</w:t>
            </w:r>
          </w:p>
          <w:p w:rsidR="00F12852" w:rsidRPr="005D79DF" w:rsidRDefault="0055665A">
            <w:pPr>
              <w:pStyle w:val="ConsPlusNormal0"/>
              <w:rPr>
                <w:szCs w:val="24"/>
              </w:rPr>
            </w:pPr>
            <w:r w:rsidRPr="005D79DF">
              <w:rPr>
                <w:szCs w:val="24"/>
              </w:rPr>
              <w:t>заведующий общежитием, заведующий столовой, лабораторией, начальник хозяйственного отдела</w:t>
            </w:r>
          </w:p>
        </w:tc>
        <w:tc>
          <w:tcPr>
            <w:tcW w:w="2156" w:type="dxa"/>
            <w:tcBorders>
              <w:left w:val="single" w:sz="6" w:space="0" w:color="000000"/>
              <w:bottom w:val="single" w:sz="6" w:space="0" w:color="000000"/>
              <w:right w:val="single" w:sz="6" w:space="0" w:color="000000"/>
            </w:tcBorders>
            <w:shd w:val="clear" w:color="auto" w:fill="auto"/>
          </w:tcPr>
          <w:p w:rsidR="00F12852" w:rsidRPr="005D79DF" w:rsidRDefault="0055665A" w:rsidP="00DA0787">
            <w:pPr>
              <w:pStyle w:val="ConsPlusNormal0"/>
              <w:jc w:val="center"/>
              <w:rPr>
                <w:szCs w:val="24"/>
              </w:rPr>
            </w:pPr>
            <w:r w:rsidRPr="005D79DF">
              <w:rPr>
                <w:szCs w:val="24"/>
                <w:lang w:val="en-US"/>
              </w:rPr>
              <w:t xml:space="preserve">10 </w:t>
            </w:r>
            <w:r w:rsidR="00DA0787" w:rsidRPr="005D79DF">
              <w:rPr>
                <w:szCs w:val="24"/>
              </w:rPr>
              <w:t>521</w:t>
            </w:r>
          </w:p>
        </w:tc>
      </w:tr>
      <w:tr w:rsidR="00F12852" w:rsidRPr="00383D2E">
        <w:tc>
          <w:tcPr>
            <w:tcW w:w="905" w:type="dxa"/>
            <w:tcBorders>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jc w:val="center"/>
              <w:textAlignment w:val="baseline"/>
              <w:rPr>
                <w:rFonts w:ascii="Times New Roman" w:hAnsi="Times New Roman" w:cs="Times New Roman"/>
                <w:sz w:val="24"/>
                <w:szCs w:val="24"/>
              </w:rPr>
            </w:pPr>
            <w:r w:rsidRPr="00383D2E">
              <w:rPr>
                <w:rFonts w:ascii="Times New Roman" w:hAnsi="Times New Roman" w:cs="Times New Roman"/>
                <w:sz w:val="24"/>
                <w:szCs w:val="24"/>
              </w:rPr>
              <w:t>3.3.</w:t>
            </w:r>
          </w:p>
        </w:tc>
        <w:tc>
          <w:tcPr>
            <w:tcW w:w="6589" w:type="dxa"/>
            <w:tcBorders>
              <w:left w:val="single" w:sz="6" w:space="0" w:color="000000"/>
              <w:bottom w:val="single" w:sz="6" w:space="0" w:color="000000"/>
              <w:right w:val="single" w:sz="6" w:space="0" w:color="000000"/>
            </w:tcBorders>
            <w:shd w:val="clear" w:color="auto" w:fill="auto"/>
          </w:tcPr>
          <w:p w:rsidR="00F12852" w:rsidRPr="005D79DF" w:rsidRDefault="0055665A">
            <w:pPr>
              <w:pStyle w:val="ConsPlusNormal0"/>
              <w:rPr>
                <w:szCs w:val="24"/>
              </w:rPr>
            </w:pPr>
            <w:r w:rsidRPr="005D79DF">
              <w:rPr>
                <w:szCs w:val="24"/>
              </w:rPr>
              <w:t>Профессиональная квалификационная группа "должности руководителей, специалистов и служащих третьего уровня"</w:t>
            </w:r>
          </w:p>
        </w:tc>
        <w:tc>
          <w:tcPr>
            <w:tcW w:w="2156" w:type="dxa"/>
            <w:tcBorders>
              <w:left w:val="single" w:sz="6" w:space="0" w:color="000000"/>
              <w:bottom w:val="single" w:sz="6" w:space="0" w:color="000000"/>
              <w:right w:val="single" w:sz="6" w:space="0" w:color="000000"/>
            </w:tcBorders>
            <w:shd w:val="clear" w:color="auto" w:fill="auto"/>
          </w:tcPr>
          <w:p w:rsidR="00F12852" w:rsidRPr="005D79DF" w:rsidRDefault="00F12852">
            <w:pPr>
              <w:pStyle w:val="ConsPlusNormal0"/>
              <w:rPr>
                <w:szCs w:val="24"/>
              </w:rPr>
            </w:pPr>
          </w:p>
        </w:tc>
      </w:tr>
      <w:tr w:rsidR="00F12852" w:rsidRPr="00383D2E">
        <w:tc>
          <w:tcPr>
            <w:tcW w:w="905" w:type="dxa"/>
            <w:tcBorders>
              <w:left w:val="single" w:sz="6" w:space="0" w:color="000000"/>
              <w:bottom w:val="single" w:sz="6" w:space="0" w:color="000000"/>
              <w:right w:val="single" w:sz="6" w:space="0" w:color="000000"/>
            </w:tcBorders>
            <w:shd w:val="clear" w:color="auto" w:fill="auto"/>
          </w:tcPr>
          <w:p w:rsidR="00F12852" w:rsidRPr="00383D2E" w:rsidRDefault="00F12852">
            <w:pPr>
              <w:spacing w:after="0" w:line="240" w:lineRule="auto"/>
              <w:jc w:val="center"/>
              <w:textAlignment w:val="baseline"/>
              <w:rPr>
                <w:rFonts w:ascii="Times New Roman" w:hAnsi="Times New Roman" w:cs="Times New Roman"/>
                <w:sz w:val="24"/>
                <w:szCs w:val="24"/>
              </w:rPr>
            </w:pPr>
          </w:p>
        </w:tc>
        <w:tc>
          <w:tcPr>
            <w:tcW w:w="6589" w:type="dxa"/>
            <w:tcBorders>
              <w:left w:val="single" w:sz="6" w:space="0" w:color="000000"/>
              <w:bottom w:val="single" w:sz="6" w:space="0" w:color="000000"/>
              <w:right w:val="single" w:sz="6" w:space="0" w:color="000000"/>
            </w:tcBorders>
            <w:shd w:val="clear" w:color="auto" w:fill="auto"/>
          </w:tcPr>
          <w:p w:rsidR="00F12852" w:rsidRPr="005D79DF" w:rsidRDefault="0055665A">
            <w:pPr>
              <w:pStyle w:val="ConsPlusNormal0"/>
              <w:rPr>
                <w:szCs w:val="24"/>
              </w:rPr>
            </w:pPr>
            <w:r w:rsidRPr="005D79DF">
              <w:rPr>
                <w:szCs w:val="24"/>
              </w:rPr>
              <w:t>1 квалификационный уровень:</w:t>
            </w:r>
          </w:p>
          <w:p w:rsidR="00F12852" w:rsidRPr="005D79DF" w:rsidRDefault="0055665A">
            <w:pPr>
              <w:pStyle w:val="ConsPlusNormal0"/>
              <w:rPr>
                <w:szCs w:val="24"/>
              </w:rPr>
            </w:pPr>
            <w:r w:rsidRPr="005D79DF">
              <w:rPr>
                <w:szCs w:val="24"/>
              </w:rPr>
              <w:t>библиотекарь</w:t>
            </w:r>
          </w:p>
        </w:tc>
        <w:tc>
          <w:tcPr>
            <w:tcW w:w="2156" w:type="dxa"/>
            <w:tcBorders>
              <w:left w:val="single" w:sz="6" w:space="0" w:color="000000"/>
              <w:bottom w:val="single" w:sz="6" w:space="0" w:color="000000"/>
              <w:right w:val="single" w:sz="6" w:space="0" w:color="000000"/>
            </w:tcBorders>
            <w:shd w:val="clear" w:color="auto" w:fill="auto"/>
          </w:tcPr>
          <w:p w:rsidR="00F12852" w:rsidRPr="005D79DF" w:rsidRDefault="00DA0787">
            <w:pPr>
              <w:pStyle w:val="ConsPlusNormal0"/>
              <w:jc w:val="center"/>
              <w:rPr>
                <w:szCs w:val="24"/>
              </w:rPr>
            </w:pPr>
            <w:r w:rsidRPr="005D79DF">
              <w:rPr>
                <w:szCs w:val="24"/>
              </w:rPr>
              <w:t>11 148</w:t>
            </w:r>
          </w:p>
        </w:tc>
      </w:tr>
      <w:tr w:rsidR="00F12852" w:rsidRPr="00383D2E">
        <w:tc>
          <w:tcPr>
            <w:tcW w:w="905" w:type="dxa"/>
            <w:tcBorders>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jc w:val="center"/>
              <w:textAlignment w:val="baseline"/>
              <w:rPr>
                <w:rFonts w:ascii="Times New Roman" w:hAnsi="Times New Roman" w:cs="Times New Roman"/>
                <w:sz w:val="24"/>
                <w:szCs w:val="24"/>
              </w:rPr>
            </w:pPr>
            <w:r w:rsidRPr="00383D2E">
              <w:rPr>
                <w:rFonts w:ascii="Times New Roman" w:hAnsi="Times New Roman" w:cs="Times New Roman"/>
                <w:sz w:val="24"/>
                <w:szCs w:val="24"/>
              </w:rPr>
              <w:t>3.4.</w:t>
            </w:r>
          </w:p>
        </w:tc>
        <w:tc>
          <w:tcPr>
            <w:tcW w:w="6589" w:type="dxa"/>
            <w:tcBorders>
              <w:left w:val="single" w:sz="6" w:space="0" w:color="000000"/>
              <w:bottom w:val="single" w:sz="6" w:space="0" w:color="000000"/>
              <w:right w:val="single" w:sz="6" w:space="0" w:color="000000"/>
            </w:tcBorders>
            <w:shd w:val="clear" w:color="auto" w:fill="auto"/>
          </w:tcPr>
          <w:p w:rsidR="00F12852" w:rsidRPr="005D79DF" w:rsidRDefault="0055665A">
            <w:pPr>
              <w:pStyle w:val="ConsPlusNormal0"/>
              <w:rPr>
                <w:szCs w:val="24"/>
              </w:rPr>
            </w:pPr>
            <w:r w:rsidRPr="005D79DF">
              <w:rPr>
                <w:szCs w:val="24"/>
              </w:rPr>
              <w:t>Профессиональная квалификационная группа "должности руководителей, специалистов и служащих четвертого уровня"</w:t>
            </w:r>
          </w:p>
        </w:tc>
        <w:tc>
          <w:tcPr>
            <w:tcW w:w="2156" w:type="dxa"/>
            <w:tcBorders>
              <w:left w:val="single" w:sz="6" w:space="0" w:color="000000"/>
              <w:bottom w:val="single" w:sz="6" w:space="0" w:color="000000"/>
              <w:right w:val="single" w:sz="6" w:space="0" w:color="000000"/>
            </w:tcBorders>
            <w:shd w:val="clear" w:color="auto" w:fill="auto"/>
          </w:tcPr>
          <w:p w:rsidR="00F12852" w:rsidRPr="005D79DF" w:rsidRDefault="00F12852">
            <w:pPr>
              <w:pStyle w:val="ConsPlusNormal0"/>
              <w:rPr>
                <w:szCs w:val="24"/>
              </w:rPr>
            </w:pPr>
          </w:p>
        </w:tc>
      </w:tr>
      <w:tr w:rsidR="00F12852" w:rsidRPr="00383D2E">
        <w:tc>
          <w:tcPr>
            <w:tcW w:w="905" w:type="dxa"/>
            <w:tcBorders>
              <w:left w:val="single" w:sz="6" w:space="0" w:color="000000"/>
              <w:bottom w:val="single" w:sz="6" w:space="0" w:color="000000"/>
              <w:right w:val="single" w:sz="6" w:space="0" w:color="000000"/>
            </w:tcBorders>
            <w:shd w:val="clear" w:color="auto" w:fill="auto"/>
          </w:tcPr>
          <w:p w:rsidR="00F12852" w:rsidRPr="00383D2E" w:rsidRDefault="00F12852">
            <w:pPr>
              <w:spacing w:after="0" w:line="240" w:lineRule="auto"/>
              <w:jc w:val="center"/>
              <w:textAlignment w:val="baseline"/>
              <w:rPr>
                <w:rFonts w:ascii="Times New Roman" w:hAnsi="Times New Roman" w:cs="Times New Roman"/>
                <w:sz w:val="24"/>
                <w:szCs w:val="24"/>
              </w:rPr>
            </w:pPr>
          </w:p>
        </w:tc>
        <w:tc>
          <w:tcPr>
            <w:tcW w:w="6589" w:type="dxa"/>
            <w:tcBorders>
              <w:left w:val="single" w:sz="6" w:space="0" w:color="000000"/>
              <w:bottom w:val="single" w:sz="6" w:space="0" w:color="000000"/>
              <w:right w:val="single" w:sz="6" w:space="0" w:color="000000"/>
            </w:tcBorders>
            <w:shd w:val="clear" w:color="auto" w:fill="auto"/>
          </w:tcPr>
          <w:p w:rsidR="00F12852" w:rsidRPr="00383D2E" w:rsidRDefault="0055665A">
            <w:pPr>
              <w:pStyle w:val="ConsPlusNormal0"/>
              <w:rPr>
                <w:szCs w:val="24"/>
              </w:rPr>
            </w:pPr>
            <w:r w:rsidRPr="00383D2E">
              <w:rPr>
                <w:szCs w:val="24"/>
              </w:rPr>
              <w:t>3 квалификационный уровень:</w:t>
            </w:r>
          </w:p>
          <w:p w:rsidR="00F12852" w:rsidRPr="00383D2E" w:rsidRDefault="0055665A">
            <w:pPr>
              <w:pStyle w:val="ConsPlusNormal0"/>
              <w:rPr>
                <w:szCs w:val="24"/>
              </w:rPr>
            </w:pPr>
            <w:r w:rsidRPr="00383D2E">
              <w:rPr>
                <w:szCs w:val="24"/>
              </w:rPr>
              <w:t>директор (начальник, заведующий) филиала</w:t>
            </w:r>
          </w:p>
        </w:tc>
        <w:tc>
          <w:tcPr>
            <w:tcW w:w="2156" w:type="dxa"/>
            <w:tcBorders>
              <w:left w:val="single" w:sz="6" w:space="0" w:color="000000"/>
              <w:bottom w:val="single" w:sz="6" w:space="0" w:color="000000"/>
              <w:right w:val="single" w:sz="6" w:space="0" w:color="000000"/>
            </w:tcBorders>
            <w:shd w:val="clear" w:color="auto" w:fill="auto"/>
          </w:tcPr>
          <w:p w:rsidR="00F12852" w:rsidRPr="00383D2E" w:rsidRDefault="0055665A">
            <w:pPr>
              <w:pStyle w:val="ConsPlusNormal0"/>
              <w:jc w:val="center"/>
              <w:rPr>
                <w:szCs w:val="24"/>
              </w:rPr>
            </w:pPr>
            <w:r w:rsidRPr="00383D2E">
              <w:rPr>
                <w:szCs w:val="24"/>
              </w:rPr>
              <w:t>12 800</w:t>
            </w:r>
          </w:p>
        </w:tc>
      </w:tr>
      <w:tr w:rsidR="00F12852" w:rsidRPr="00383D2E">
        <w:tc>
          <w:tcPr>
            <w:tcW w:w="905"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jc w:val="center"/>
              <w:textAlignment w:val="baseline"/>
              <w:rPr>
                <w:rFonts w:ascii="Times New Roman" w:hAnsi="Times New Roman" w:cs="Times New Roman"/>
                <w:b/>
                <w:color w:val="2D2D2D"/>
                <w:sz w:val="24"/>
                <w:szCs w:val="24"/>
              </w:rPr>
            </w:pPr>
            <w:r w:rsidRPr="00383D2E">
              <w:rPr>
                <w:rFonts w:ascii="Times New Roman" w:hAnsi="Times New Roman" w:cs="Times New Roman"/>
                <w:b/>
                <w:color w:val="2D2D2D"/>
                <w:sz w:val="24"/>
                <w:szCs w:val="24"/>
              </w:rPr>
              <w:t>4.</w:t>
            </w:r>
          </w:p>
        </w:tc>
        <w:tc>
          <w:tcPr>
            <w:tcW w:w="6589"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textAlignment w:val="baseline"/>
              <w:rPr>
                <w:rFonts w:ascii="Times New Roman" w:hAnsi="Times New Roman" w:cs="Times New Roman"/>
                <w:sz w:val="24"/>
                <w:szCs w:val="24"/>
              </w:rPr>
            </w:pPr>
            <w:r w:rsidRPr="00383D2E">
              <w:rPr>
                <w:rFonts w:ascii="Times New Roman" w:hAnsi="Times New Roman" w:cs="Times New Roman"/>
                <w:b/>
                <w:color w:val="2D2D2D"/>
                <w:sz w:val="24"/>
                <w:szCs w:val="24"/>
              </w:rPr>
              <w:t xml:space="preserve">Профессиональные квалификационные группы общеотраслевых профессий рабочих (в соответствии с </w:t>
            </w:r>
            <w:hyperlink r:id="rId31">
              <w:r w:rsidRPr="00383D2E">
                <w:rPr>
                  <w:rStyle w:val="-"/>
                  <w:rFonts w:ascii="Times New Roman" w:hAnsi="Times New Roman" w:cs="Times New Roman"/>
                  <w:b/>
                  <w:color w:val="00466E"/>
                  <w:sz w:val="24"/>
                  <w:szCs w:val="24"/>
                </w:rPr>
                <w:t>приказом Министерства здравоохранения и социального развития Российской Федерации от 29 мая 2008 г. N 248н "Об утверждении профессиональных квалификационных групп общеотраслевых профессий рабочих"</w:t>
              </w:r>
            </w:hyperlink>
            <w:r w:rsidRPr="00383D2E">
              <w:rPr>
                <w:rFonts w:ascii="Times New Roman" w:hAnsi="Times New Roman" w:cs="Times New Roman"/>
                <w:b/>
                <w:color w:val="2D2D2D"/>
                <w:sz w:val="24"/>
                <w:szCs w:val="24"/>
              </w:rPr>
              <w:t>)</w:t>
            </w:r>
          </w:p>
        </w:tc>
        <w:tc>
          <w:tcPr>
            <w:tcW w:w="2156"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F12852">
            <w:pPr>
              <w:spacing w:after="0" w:line="240" w:lineRule="auto"/>
              <w:rPr>
                <w:rFonts w:ascii="Times New Roman" w:hAnsi="Times New Roman" w:cs="Times New Roman"/>
                <w:sz w:val="24"/>
                <w:szCs w:val="24"/>
              </w:rPr>
            </w:pPr>
          </w:p>
        </w:tc>
      </w:tr>
      <w:tr w:rsidR="00F12852" w:rsidRPr="00383D2E">
        <w:tc>
          <w:tcPr>
            <w:tcW w:w="905"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jc w:val="center"/>
              <w:textAlignment w:val="baseline"/>
              <w:rPr>
                <w:rFonts w:ascii="Times New Roman" w:hAnsi="Times New Roman" w:cs="Times New Roman"/>
                <w:color w:val="2D2D2D"/>
                <w:sz w:val="24"/>
                <w:szCs w:val="24"/>
              </w:rPr>
            </w:pPr>
            <w:r w:rsidRPr="00383D2E">
              <w:rPr>
                <w:rFonts w:ascii="Times New Roman" w:hAnsi="Times New Roman" w:cs="Times New Roman"/>
                <w:color w:val="2D2D2D"/>
                <w:sz w:val="24"/>
                <w:szCs w:val="24"/>
              </w:rPr>
              <w:t>4.1.</w:t>
            </w:r>
          </w:p>
        </w:tc>
        <w:tc>
          <w:tcPr>
            <w:tcW w:w="6589"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textAlignment w:val="baseline"/>
              <w:rPr>
                <w:rFonts w:ascii="Times New Roman" w:hAnsi="Times New Roman" w:cs="Times New Roman"/>
                <w:b/>
                <w:color w:val="2D2D2D"/>
                <w:sz w:val="24"/>
                <w:szCs w:val="24"/>
              </w:rPr>
            </w:pPr>
            <w:r w:rsidRPr="00383D2E">
              <w:rPr>
                <w:rFonts w:ascii="Times New Roman" w:hAnsi="Times New Roman" w:cs="Times New Roman"/>
                <w:b/>
                <w:color w:val="2D2D2D"/>
                <w:sz w:val="24"/>
                <w:szCs w:val="24"/>
              </w:rPr>
              <w:t>Профессиональная квалификационная группа "Профессии рабочих первого уровня":</w:t>
            </w:r>
          </w:p>
        </w:tc>
        <w:tc>
          <w:tcPr>
            <w:tcW w:w="2156"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F12852">
            <w:pPr>
              <w:spacing w:after="0" w:line="240" w:lineRule="auto"/>
              <w:rPr>
                <w:rFonts w:ascii="Times New Roman" w:hAnsi="Times New Roman" w:cs="Times New Roman"/>
                <w:sz w:val="24"/>
                <w:szCs w:val="24"/>
              </w:rPr>
            </w:pPr>
          </w:p>
        </w:tc>
      </w:tr>
      <w:tr w:rsidR="00F12852" w:rsidRPr="00383D2E">
        <w:tc>
          <w:tcPr>
            <w:tcW w:w="905"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rPr>
                <w:rFonts w:ascii="Times New Roman" w:hAnsi="Times New Roman" w:cs="Times New Roman"/>
                <w:sz w:val="24"/>
                <w:szCs w:val="24"/>
              </w:rPr>
            </w:pPr>
            <w:r w:rsidRPr="00383D2E">
              <w:rPr>
                <w:rFonts w:ascii="Times New Roman" w:hAnsi="Times New Roman" w:cs="Times New Roman"/>
                <w:sz w:val="24"/>
                <w:szCs w:val="24"/>
              </w:rPr>
              <w:t>4.1.1</w:t>
            </w:r>
          </w:p>
        </w:tc>
        <w:tc>
          <w:tcPr>
            <w:tcW w:w="6589" w:type="dxa"/>
            <w:tcBorders>
              <w:top w:val="single" w:sz="6" w:space="0" w:color="000000"/>
              <w:left w:val="single" w:sz="6" w:space="0" w:color="000000"/>
              <w:bottom w:val="single" w:sz="6" w:space="0" w:color="000000"/>
              <w:right w:val="single" w:sz="6" w:space="0" w:color="000000"/>
            </w:tcBorders>
            <w:shd w:val="clear" w:color="auto" w:fill="auto"/>
          </w:tcPr>
          <w:p w:rsidR="00F12852" w:rsidRPr="005D79DF" w:rsidRDefault="0055665A">
            <w:pPr>
              <w:spacing w:after="0" w:line="240" w:lineRule="auto"/>
              <w:textAlignment w:val="baseline"/>
              <w:rPr>
                <w:rFonts w:ascii="Times New Roman" w:hAnsi="Times New Roman" w:cs="Times New Roman"/>
                <w:color w:val="2D2D2D"/>
                <w:sz w:val="24"/>
                <w:szCs w:val="24"/>
              </w:rPr>
            </w:pPr>
            <w:r w:rsidRPr="005D79DF">
              <w:rPr>
                <w:rFonts w:ascii="Times New Roman" w:hAnsi="Times New Roman" w:cs="Times New Roman"/>
                <w:color w:val="2D2D2D"/>
                <w:sz w:val="24"/>
                <w:szCs w:val="24"/>
              </w:rPr>
              <w:t>1 квалификационный уровень:</w:t>
            </w:r>
          </w:p>
        </w:tc>
        <w:tc>
          <w:tcPr>
            <w:tcW w:w="2156" w:type="dxa"/>
            <w:tcBorders>
              <w:top w:val="single" w:sz="6" w:space="0" w:color="000000"/>
              <w:left w:val="single" w:sz="6" w:space="0" w:color="000000"/>
              <w:bottom w:val="single" w:sz="6" w:space="0" w:color="000000"/>
              <w:right w:val="single" w:sz="6" w:space="0" w:color="000000"/>
            </w:tcBorders>
            <w:shd w:val="clear" w:color="auto" w:fill="auto"/>
          </w:tcPr>
          <w:p w:rsidR="00F12852" w:rsidRPr="005D79DF" w:rsidRDefault="00DA0787">
            <w:pPr>
              <w:spacing w:after="0" w:line="240" w:lineRule="auto"/>
              <w:jc w:val="center"/>
              <w:textAlignment w:val="baseline"/>
              <w:rPr>
                <w:rFonts w:ascii="Times New Roman" w:hAnsi="Times New Roman" w:cs="Times New Roman"/>
                <w:color w:val="2D2D2D"/>
                <w:sz w:val="24"/>
                <w:szCs w:val="24"/>
              </w:rPr>
            </w:pPr>
            <w:r w:rsidRPr="005D79DF">
              <w:rPr>
                <w:rFonts w:ascii="Times New Roman" w:hAnsi="Times New Roman" w:cs="Times New Roman"/>
                <w:color w:val="2D2D2D"/>
                <w:sz w:val="24"/>
                <w:szCs w:val="24"/>
              </w:rPr>
              <w:t>7 772</w:t>
            </w:r>
          </w:p>
        </w:tc>
      </w:tr>
      <w:tr w:rsidR="00F12852" w:rsidRPr="00383D2E">
        <w:tc>
          <w:tcPr>
            <w:tcW w:w="905"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F12852">
            <w:pPr>
              <w:spacing w:after="0" w:line="240" w:lineRule="auto"/>
              <w:rPr>
                <w:rFonts w:ascii="Times New Roman" w:hAnsi="Times New Roman" w:cs="Times New Roman"/>
                <w:sz w:val="24"/>
                <w:szCs w:val="24"/>
              </w:rPr>
            </w:pPr>
          </w:p>
        </w:tc>
        <w:tc>
          <w:tcPr>
            <w:tcW w:w="6589" w:type="dxa"/>
            <w:tcBorders>
              <w:top w:val="single" w:sz="6" w:space="0" w:color="000000"/>
              <w:left w:val="single" w:sz="6" w:space="0" w:color="000000"/>
              <w:bottom w:val="single" w:sz="6" w:space="0" w:color="000000"/>
              <w:right w:val="single" w:sz="6" w:space="0" w:color="000000"/>
            </w:tcBorders>
            <w:shd w:val="clear" w:color="auto" w:fill="auto"/>
          </w:tcPr>
          <w:p w:rsidR="00F12852" w:rsidRPr="005D79DF" w:rsidRDefault="0055665A">
            <w:pPr>
              <w:spacing w:after="0" w:line="240" w:lineRule="auto"/>
              <w:textAlignment w:val="baseline"/>
              <w:rPr>
                <w:rFonts w:ascii="Times New Roman" w:hAnsi="Times New Roman" w:cs="Times New Roman"/>
                <w:color w:val="2D2D2D"/>
                <w:sz w:val="24"/>
                <w:szCs w:val="24"/>
              </w:rPr>
            </w:pPr>
            <w:r w:rsidRPr="005D79DF">
              <w:rPr>
                <w:rFonts w:ascii="Times New Roman" w:hAnsi="Times New Roman" w:cs="Times New Roman"/>
                <w:color w:val="2D2D2D"/>
                <w:sz w:val="24"/>
                <w:szCs w:val="24"/>
              </w:rPr>
              <w:t>наименования профессий рабочих, по которым предусмотрено присвоение 1, 2 и 3 квалификационных разрядов в соответствии с Единым тарифно-</w:t>
            </w:r>
            <w:r w:rsidRPr="005D79DF">
              <w:rPr>
                <w:rFonts w:ascii="Times New Roman" w:hAnsi="Times New Roman" w:cs="Times New Roman"/>
                <w:color w:val="2D2D2D"/>
                <w:sz w:val="24"/>
                <w:szCs w:val="24"/>
              </w:rPr>
              <w:lastRenderedPageBreak/>
              <w:t xml:space="preserve">квалификационным справочником работ и профессий рабочих: гардеробщик, дворник, кастелянша, </w:t>
            </w:r>
            <w:proofErr w:type="gramStart"/>
            <w:r w:rsidRPr="005D79DF">
              <w:rPr>
                <w:rFonts w:ascii="Times New Roman" w:hAnsi="Times New Roman" w:cs="Times New Roman"/>
                <w:color w:val="2D2D2D"/>
                <w:sz w:val="24"/>
                <w:szCs w:val="24"/>
              </w:rPr>
              <w:t xml:space="preserve">кладовщик,   </w:t>
            </w:r>
            <w:proofErr w:type="gramEnd"/>
            <w:r w:rsidRPr="005D79DF">
              <w:rPr>
                <w:rFonts w:ascii="Times New Roman" w:hAnsi="Times New Roman" w:cs="Times New Roman"/>
                <w:color w:val="2D2D2D"/>
                <w:sz w:val="24"/>
                <w:szCs w:val="24"/>
              </w:rPr>
              <w:t>сторож (вахтер), уборщик служебных помещений, кухонный работник, машинист по стирке и ремонту   белья,   рабочий по комплексному обслуживанию зданий и сооружений (без квалификационного разряда),  повар (соответствующего разряда), кладовщик</w:t>
            </w:r>
          </w:p>
        </w:tc>
        <w:tc>
          <w:tcPr>
            <w:tcW w:w="2156" w:type="dxa"/>
            <w:tcBorders>
              <w:top w:val="single" w:sz="6" w:space="0" w:color="000000"/>
              <w:left w:val="single" w:sz="6" w:space="0" w:color="000000"/>
              <w:bottom w:val="single" w:sz="6" w:space="0" w:color="000000"/>
              <w:right w:val="single" w:sz="6" w:space="0" w:color="000000"/>
            </w:tcBorders>
            <w:shd w:val="clear" w:color="auto" w:fill="auto"/>
          </w:tcPr>
          <w:p w:rsidR="00F12852" w:rsidRPr="005D79DF" w:rsidRDefault="00F12852">
            <w:pPr>
              <w:spacing w:after="0" w:line="240" w:lineRule="auto"/>
              <w:rPr>
                <w:rFonts w:ascii="Times New Roman" w:hAnsi="Times New Roman" w:cs="Times New Roman"/>
                <w:sz w:val="24"/>
                <w:szCs w:val="24"/>
              </w:rPr>
            </w:pPr>
          </w:p>
        </w:tc>
      </w:tr>
      <w:tr w:rsidR="00F12852" w:rsidRPr="00383D2E">
        <w:trPr>
          <w:trHeight w:val="335"/>
        </w:trPr>
        <w:tc>
          <w:tcPr>
            <w:tcW w:w="905"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rPr>
                <w:rFonts w:ascii="Times New Roman" w:hAnsi="Times New Roman" w:cs="Times New Roman"/>
                <w:sz w:val="24"/>
                <w:szCs w:val="24"/>
              </w:rPr>
            </w:pPr>
            <w:r w:rsidRPr="00383D2E">
              <w:rPr>
                <w:rFonts w:ascii="Times New Roman" w:hAnsi="Times New Roman" w:cs="Times New Roman"/>
                <w:sz w:val="24"/>
                <w:szCs w:val="24"/>
              </w:rPr>
              <w:t>4.1.2.</w:t>
            </w:r>
          </w:p>
        </w:tc>
        <w:tc>
          <w:tcPr>
            <w:tcW w:w="6589"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textAlignment w:val="baseline"/>
              <w:rPr>
                <w:rFonts w:ascii="Times New Roman" w:hAnsi="Times New Roman" w:cs="Times New Roman"/>
                <w:color w:val="2D2D2D"/>
                <w:sz w:val="24"/>
                <w:szCs w:val="24"/>
              </w:rPr>
            </w:pPr>
            <w:r w:rsidRPr="00383D2E">
              <w:rPr>
                <w:rFonts w:ascii="Times New Roman" w:hAnsi="Times New Roman" w:cs="Times New Roman"/>
                <w:color w:val="2D2D2D"/>
                <w:sz w:val="24"/>
                <w:szCs w:val="24"/>
              </w:rPr>
              <w:t>2 квалификационный уровень:</w:t>
            </w:r>
          </w:p>
        </w:tc>
        <w:tc>
          <w:tcPr>
            <w:tcW w:w="2156"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DA0787">
            <w:pPr>
              <w:spacing w:after="0" w:line="240" w:lineRule="auto"/>
              <w:jc w:val="center"/>
              <w:rPr>
                <w:rFonts w:ascii="Times New Roman" w:hAnsi="Times New Roman" w:cs="Times New Roman"/>
                <w:sz w:val="24"/>
                <w:szCs w:val="24"/>
                <w:highlight w:val="yellow"/>
              </w:rPr>
            </w:pPr>
            <w:r w:rsidRPr="00383D2E">
              <w:rPr>
                <w:rFonts w:ascii="Times New Roman" w:hAnsi="Times New Roman" w:cs="Times New Roman"/>
                <w:sz w:val="24"/>
                <w:szCs w:val="24"/>
              </w:rPr>
              <w:t>8 395</w:t>
            </w:r>
          </w:p>
        </w:tc>
      </w:tr>
      <w:tr w:rsidR="00F12852" w:rsidRPr="00383D2E">
        <w:trPr>
          <w:trHeight w:val="335"/>
        </w:trPr>
        <w:tc>
          <w:tcPr>
            <w:tcW w:w="905"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F12852">
            <w:pPr>
              <w:spacing w:after="0" w:line="240" w:lineRule="auto"/>
              <w:rPr>
                <w:rFonts w:ascii="Times New Roman" w:hAnsi="Times New Roman" w:cs="Times New Roman"/>
                <w:sz w:val="24"/>
                <w:szCs w:val="24"/>
              </w:rPr>
            </w:pPr>
          </w:p>
        </w:tc>
        <w:tc>
          <w:tcPr>
            <w:tcW w:w="6589"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textAlignment w:val="baseline"/>
              <w:rPr>
                <w:rFonts w:ascii="Times New Roman" w:hAnsi="Times New Roman" w:cs="Times New Roman"/>
                <w:color w:val="2D2D2D"/>
                <w:sz w:val="24"/>
                <w:szCs w:val="24"/>
              </w:rPr>
            </w:pPr>
            <w:r w:rsidRPr="00383D2E">
              <w:rPr>
                <w:rFonts w:ascii="Times New Roman" w:hAnsi="Times New Roman" w:cs="Times New Roman"/>
                <w:color w:val="2D2D2D"/>
                <w:sz w:val="24"/>
                <w:szCs w:val="24"/>
              </w:rPr>
              <w:t>профессии рабочих, отнесенные к первому квалификационному уровню, при выполнении работ по профессии с производственным наименованием "старший" (старший по смене)</w:t>
            </w:r>
          </w:p>
        </w:tc>
        <w:tc>
          <w:tcPr>
            <w:tcW w:w="2156"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F12852">
            <w:pPr>
              <w:spacing w:after="0" w:line="240" w:lineRule="auto"/>
              <w:jc w:val="center"/>
              <w:rPr>
                <w:rFonts w:ascii="Times New Roman" w:hAnsi="Times New Roman" w:cs="Times New Roman"/>
                <w:sz w:val="24"/>
                <w:szCs w:val="24"/>
              </w:rPr>
            </w:pPr>
          </w:p>
        </w:tc>
      </w:tr>
      <w:tr w:rsidR="00F12852" w:rsidRPr="00383D2E">
        <w:trPr>
          <w:trHeight w:val="335"/>
        </w:trPr>
        <w:tc>
          <w:tcPr>
            <w:tcW w:w="905"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rPr>
                <w:rFonts w:ascii="Times New Roman" w:hAnsi="Times New Roman" w:cs="Times New Roman"/>
                <w:sz w:val="24"/>
                <w:szCs w:val="24"/>
                <w:highlight w:val="yellow"/>
              </w:rPr>
            </w:pPr>
            <w:r w:rsidRPr="00383D2E">
              <w:rPr>
                <w:rFonts w:ascii="Times New Roman" w:hAnsi="Times New Roman" w:cs="Times New Roman"/>
                <w:sz w:val="24"/>
                <w:szCs w:val="24"/>
              </w:rPr>
              <w:t>4.2.</w:t>
            </w:r>
          </w:p>
        </w:tc>
        <w:tc>
          <w:tcPr>
            <w:tcW w:w="6589"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textAlignment w:val="baseline"/>
              <w:rPr>
                <w:rFonts w:ascii="Times New Roman" w:hAnsi="Times New Roman" w:cs="Times New Roman"/>
                <w:color w:val="2D2D2D"/>
                <w:sz w:val="24"/>
                <w:szCs w:val="24"/>
              </w:rPr>
            </w:pPr>
            <w:r w:rsidRPr="00383D2E">
              <w:rPr>
                <w:rFonts w:ascii="Times New Roman" w:hAnsi="Times New Roman" w:cs="Times New Roman"/>
                <w:b/>
                <w:bCs/>
                <w:color w:val="2D2D2D"/>
                <w:sz w:val="24"/>
                <w:szCs w:val="24"/>
              </w:rPr>
              <w:t>Профессиональная квалификационная группа "Профессии рабочих второго уровня"</w:t>
            </w:r>
          </w:p>
        </w:tc>
        <w:tc>
          <w:tcPr>
            <w:tcW w:w="2156"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F12852">
            <w:pPr>
              <w:spacing w:after="0" w:line="240" w:lineRule="auto"/>
              <w:jc w:val="center"/>
              <w:rPr>
                <w:rFonts w:ascii="Times New Roman" w:hAnsi="Times New Roman" w:cs="Times New Roman"/>
                <w:sz w:val="24"/>
                <w:szCs w:val="24"/>
              </w:rPr>
            </w:pPr>
          </w:p>
        </w:tc>
      </w:tr>
      <w:tr w:rsidR="00F12852" w:rsidRPr="00383D2E">
        <w:trPr>
          <w:trHeight w:val="335"/>
        </w:trPr>
        <w:tc>
          <w:tcPr>
            <w:tcW w:w="905"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rPr>
                <w:rFonts w:ascii="Times New Roman" w:hAnsi="Times New Roman" w:cs="Times New Roman"/>
                <w:sz w:val="24"/>
                <w:szCs w:val="24"/>
                <w:highlight w:val="white"/>
              </w:rPr>
            </w:pPr>
            <w:r w:rsidRPr="00383D2E">
              <w:rPr>
                <w:rFonts w:ascii="Times New Roman" w:hAnsi="Times New Roman" w:cs="Times New Roman"/>
                <w:sz w:val="24"/>
                <w:szCs w:val="24"/>
                <w:highlight w:val="white"/>
              </w:rPr>
              <w:t>4.2.1.</w:t>
            </w:r>
          </w:p>
        </w:tc>
        <w:tc>
          <w:tcPr>
            <w:tcW w:w="6589" w:type="dxa"/>
            <w:tcBorders>
              <w:top w:val="single" w:sz="6" w:space="0" w:color="000000"/>
              <w:left w:val="single" w:sz="6" w:space="0" w:color="000000"/>
              <w:bottom w:val="single" w:sz="6" w:space="0" w:color="000000"/>
              <w:right w:val="single" w:sz="6" w:space="0" w:color="000000"/>
            </w:tcBorders>
            <w:shd w:val="clear" w:color="auto" w:fill="auto"/>
          </w:tcPr>
          <w:p w:rsidR="00F12852" w:rsidRPr="005D79DF" w:rsidRDefault="0055665A">
            <w:pPr>
              <w:spacing w:after="0" w:line="240" w:lineRule="auto"/>
              <w:textAlignment w:val="baseline"/>
              <w:rPr>
                <w:rFonts w:ascii="Times New Roman" w:hAnsi="Times New Roman" w:cs="Times New Roman"/>
                <w:color w:val="2D2D2D"/>
                <w:sz w:val="24"/>
                <w:szCs w:val="24"/>
              </w:rPr>
            </w:pPr>
            <w:r w:rsidRPr="005D79DF">
              <w:rPr>
                <w:rFonts w:ascii="Times New Roman" w:hAnsi="Times New Roman" w:cs="Times New Roman"/>
                <w:color w:val="2D2D2D"/>
                <w:sz w:val="24"/>
                <w:szCs w:val="24"/>
              </w:rPr>
              <w:t>1 квалификационный уровень:</w:t>
            </w:r>
          </w:p>
        </w:tc>
        <w:tc>
          <w:tcPr>
            <w:tcW w:w="2156" w:type="dxa"/>
            <w:tcBorders>
              <w:top w:val="single" w:sz="6" w:space="0" w:color="000000"/>
              <w:left w:val="single" w:sz="6" w:space="0" w:color="000000"/>
              <w:bottom w:val="single" w:sz="6" w:space="0" w:color="000000"/>
              <w:right w:val="single" w:sz="6" w:space="0" w:color="000000"/>
            </w:tcBorders>
            <w:shd w:val="clear" w:color="auto" w:fill="auto"/>
          </w:tcPr>
          <w:p w:rsidR="00DA0787" w:rsidRPr="005D79DF" w:rsidRDefault="00DA0787" w:rsidP="00DA0787">
            <w:pPr>
              <w:spacing w:after="0" w:line="240" w:lineRule="auto"/>
              <w:jc w:val="center"/>
              <w:rPr>
                <w:rFonts w:ascii="Times New Roman" w:hAnsi="Times New Roman" w:cs="Times New Roman"/>
                <w:sz w:val="24"/>
                <w:szCs w:val="24"/>
              </w:rPr>
            </w:pPr>
            <w:r w:rsidRPr="005D79DF">
              <w:rPr>
                <w:rFonts w:ascii="Times New Roman" w:hAnsi="Times New Roman" w:cs="Times New Roman"/>
                <w:sz w:val="24"/>
                <w:szCs w:val="24"/>
              </w:rPr>
              <w:t>9 770</w:t>
            </w:r>
          </w:p>
        </w:tc>
      </w:tr>
      <w:tr w:rsidR="00F12852" w:rsidRPr="00383D2E">
        <w:trPr>
          <w:trHeight w:val="335"/>
        </w:trPr>
        <w:tc>
          <w:tcPr>
            <w:tcW w:w="905"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F12852">
            <w:pPr>
              <w:spacing w:after="0" w:line="240" w:lineRule="auto"/>
              <w:rPr>
                <w:rFonts w:ascii="Times New Roman" w:hAnsi="Times New Roman" w:cs="Times New Roman"/>
                <w:sz w:val="24"/>
                <w:szCs w:val="24"/>
              </w:rPr>
            </w:pPr>
          </w:p>
        </w:tc>
        <w:tc>
          <w:tcPr>
            <w:tcW w:w="6589" w:type="dxa"/>
            <w:tcBorders>
              <w:top w:val="single" w:sz="6" w:space="0" w:color="000000"/>
              <w:left w:val="single" w:sz="6" w:space="0" w:color="000000"/>
              <w:bottom w:val="single" w:sz="6" w:space="0" w:color="000000"/>
              <w:right w:val="single" w:sz="6" w:space="0" w:color="000000"/>
            </w:tcBorders>
            <w:shd w:val="clear" w:color="auto" w:fill="auto"/>
          </w:tcPr>
          <w:p w:rsidR="00F12852" w:rsidRPr="005D79DF" w:rsidRDefault="0055665A">
            <w:pPr>
              <w:spacing w:after="0" w:line="240" w:lineRule="auto"/>
              <w:textAlignment w:val="baseline"/>
              <w:rPr>
                <w:rFonts w:ascii="Times New Roman" w:hAnsi="Times New Roman" w:cs="Times New Roman"/>
                <w:color w:val="2D2D2D"/>
                <w:sz w:val="24"/>
                <w:szCs w:val="24"/>
              </w:rPr>
            </w:pPr>
            <w:r w:rsidRPr="005D79DF">
              <w:rPr>
                <w:rFonts w:ascii="Times New Roman" w:hAnsi="Times New Roman" w:cs="Times New Roman"/>
                <w:color w:val="2D2D2D"/>
                <w:sz w:val="24"/>
                <w:szCs w:val="24"/>
              </w:rP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 водитель автомобиля, механик по техническим видам спорта, повар (соответствующего разряда)</w:t>
            </w:r>
          </w:p>
        </w:tc>
        <w:tc>
          <w:tcPr>
            <w:tcW w:w="2156" w:type="dxa"/>
            <w:tcBorders>
              <w:top w:val="single" w:sz="6" w:space="0" w:color="000000"/>
              <w:left w:val="single" w:sz="6" w:space="0" w:color="000000"/>
              <w:bottom w:val="single" w:sz="6" w:space="0" w:color="000000"/>
              <w:right w:val="single" w:sz="6" w:space="0" w:color="000000"/>
            </w:tcBorders>
            <w:shd w:val="clear" w:color="auto" w:fill="auto"/>
          </w:tcPr>
          <w:p w:rsidR="00F12852" w:rsidRPr="005D79DF" w:rsidRDefault="00F12852">
            <w:pPr>
              <w:spacing w:after="0" w:line="240" w:lineRule="auto"/>
              <w:jc w:val="center"/>
              <w:rPr>
                <w:rFonts w:ascii="Times New Roman" w:hAnsi="Times New Roman" w:cs="Times New Roman"/>
                <w:sz w:val="24"/>
                <w:szCs w:val="24"/>
              </w:rPr>
            </w:pPr>
          </w:p>
        </w:tc>
      </w:tr>
      <w:tr w:rsidR="00F12852" w:rsidRPr="00383D2E">
        <w:tc>
          <w:tcPr>
            <w:tcW w:w="905"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55665A">
            <w:pPr>
              <w:spacing w:after="0" w:line="240" w:lineRule="auto"/>
              <w:rPr>
                <w:rFonts w:ascii="Times New Roman" w:hAnsi="Times New Roman" w:cs="Times New Roman"/>
                <w:sz w:val="24"/>
                <w:szCs w:val="24"/>
              </w:rPr>
            </w:pPr>
            <w:r w:rsidRPr="00383D2E">
              <w:rPr>
                <w:rFonts w:ascii="Times New Roman" w:hAnsi="Times New Roman" w:cs="Times New Roman"/>
                <w:sz w:val="24"/>
                <w:szCs w:val="24"/>
              </w:rPr>
              <w:t>4.2.2.</w:t>
            </w:r>
          </w:p>
        </w:tc>
        <w:tc>
          <w:tcPr>
            <w:tcW w:w="6589" w:type="dxa"/>
            <w:tcBorders>
              <w:top w:val="single" w:sz="6" w:space="0" w:color="000000"/>
              <w:left w:val="single" w:sz="6" w:space="0" w:color="000000"/>
              <w:bottom w:val="single" w:sz="6" w:space="0" w:color="000000"/>
              <w:right w:val="single" w:sz="6" w:space="0" w:color="000000"/>
            </w:tcBorders>
            <w:shd w:val="clear" w:color="auto" w:fill="auto"/>
          </w:tcPr>
          <w:p w:rsidR="00F12852" w:rsidRPr="005D79DF" w:rsidRDefault="0055665A">
            <w:pPr>
              <w:spacing w:after="0" w:line="240" w:lineRule="auto"/>
              <w:textAlignment w:val="baseline"/>
              <w:rPr>
                <w:rFonts w:ascii="Times New Roman" w:hAnsi="Times New Roman" w:cs="Times New Roman"/>
                <w:color w:val="2D2D2D"/>
                <w:sz w:val="24"/>
                <w:szCs w:val="24"/>
              </w:rPr>
            </w:pPr>
            <w:r w:rsidRPr="005D79DF">
              <w:rPr>
                <w:rFonts w:ascii="Times New Roman" w:hAnsi="Times New Roman" w:cs="Times New Roman"/>
                <w:color w:val="2D2D2D"/>
                <w:sz w:val="24"/>
                <w:szCs w:val="24"/>
              </w:rPr>
              <w:t>4 квалификационный уровень:</w:t>
            </w:r>
          </w:p>
        </w:tc>
        <w:tc>
          <w:tcPr>
            <w:tcW w:w="2156" w:type="dxa"/>
            <w:tcBorders>
              <w:top w:val="single" w:sz="6" w:space="0" w:color="000000"/>
              <w:left w:val="single" w:sz="6" w:space="0" w:color="000000"/>
              <w:bottom w:val="single" w:sz="6" w:space="0" w:color="000000"/>
              <w:right w:val="single" w:sz="6" w:space="0" w:color="000000"/>
            </w:tcBorders>
            <w:shd w:val="clear" w:color="auto" w:fill="auto"/>
          </w:tcPr>
          <w:p w:rsidR="00F12852" w:rsidRPr="005D79DF" w:rsidRDefault="00DA0787">
            <w:pPr>
              <w:spacing w:after="0" w:line="240" w:lineRule="auto"/>
              <w:jc w:val="center"/>
              <w:textAlignment w:val="baseline"/>
              <w:rPr>
                <w:rFonts w:ascii="Times New Roman" w:hAnsi="Times New Roman" w:cs="Times New Roman"/>
                <w:sz w:val="24"/>
                <w:szCs w:val="24"/>
              </w:rPr>
            </w:pPr>
            <w:r w:rsidRPr="005D79DF">
              <w:rPr>
                <w:rFonts w:ascii="Times New Roman" w:hAnsi="Times New Roman" w:cs="Times New Roman"/>
                <w:color w:val="2D2D2D"/>
                <w:sz w:val="24"/>
                <w:szCs w:val="24"/>
              </w:rPr>
              <w:t>11 148</w:t>
            </w:r>
          </w:p>
        </w:tc>
      </w:tr>
      <w:tr w:rsidR="00F12852" w:rsidRPr="00383D2E">
        <w:tc>
          <w:tcPr>
            <w:tcW w:w="905" w:type="dxa"/>
            <w:tcBorders>
              <w:top w:val="single" w:sz="6" w:space="0" w:color="000000"/>
              <w:left w:val="single" w:sz="6" w:space="0" w:color="000000"/>
              <w:bottom w:val="single" w:sz="6" w:space="0" w:color="000000"/>
              <w:right w:val="single" w:sz="6" w:space="0" w:color="000000"/>
            </w:tcBorders>
            <w:shd w:val="clear" w:color="auto" w:fill="auto"/>
          </w:tcPr>
          <w:p w:rsidR="00F12852" w:rsidRPr="00383D2E" w:rsidRDefault="00F12852">
            <w:pPr>
              <w:spacing w:after="0" w:line="240" w:lineRule="auto"/>
              <w:rPr>
                <w:rFonts w:ascii="Times New Roman" w:hAnsi="Times New Roman" w:cs="Times New Roman"/>
                <w:sz w:val="24"/>
                <w:szCs w:val="24"/>
              </w:rPr>
            </w:pPr>
          </w:p>
          <w:p w:rsidR="00F12852" w:rsidRPr="00383D2E" w:rsidRDefault="00F12852">
            <w:pPr>
              <w:spacing w:after="0" w:line="240" w:lineRule="auto"/>
              <w:rPr>
                <w:rFonts w:ascii="Times New Roman" w:hAnsi="Times New Roman" w:cs="Times New Roman"/>
                <w:sz w:val="24"/>
                <w:szCs w:val="24"/>
              </w:rPr>
            </w:pPr>
          </w:p>
        </w:tc>
        <w:tc>
          <w:tcPr>
            <w:tcW w:w="6589" w:type="dxa"/>
            <w:tcBorders>
              <w:top w:val="single" w:sz="6" w:space="0" w:color="000000"/>
              <w:left w:val="single" w:sz="6" w:space="0" w:color="000000"/>
              <w:bottom w:val="single" w:sz="6" w:space="0" w:color="000000"/>
              <w:right w:val="single" w:sz="6" w:space="0" w:color="000000"/>
            </w:tcBorders>
            <w:shd w:val="clear" w:color="auto" w:fill="auto"/>
          </w:tcPr>
          <w:p w:rsidR="00F12852" w:rsidRPr="005D79DF" w:rsidRDefault="0055665A">
            <w:pPr>
              <w:spacing w:after="0" w:line="240" w:lineRule="auto"/>
              <w:textAlignment w:val="baseline"/>
              <w:rPr>
                <w:rFonts w:ascii="Times New Roman" w:hAnsi="Times New Roman" w:cs="Times New Roman"/>
                <w:color w:val="2D2D2D"/>
                <w:sz w:val="24"/>
                <w:szCs w:val="24"/>
              </w:rPr>
            </w:pPr>
            <w:r w:rsidRPr="005D79DF">
              <w:rPr>
                <w:rFonts w:ascii="Times New Roman" w:hAnsi="Times New Roman" w:cs="Times New Roman"/>
                <w:color w:val="2D2D2D"/>
                <w:sz w:val="24"/>
                <w:szCs w:val="24"/>
              </w:rPr>
              <w:t xml:space="preserve">наименования профессий рабочих, предусмотренных 1 - 3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 водители автобусов, имеющих 1 класс и занятых перевозкой </w:t>
            </w:r>
            <w:proofErr w:type="gramStart"/>
            <w:r w:rsidRPr="005D79DF">
              <w:rPr>
                <w:rFonts w:ascii="Times New Roman" w:hAnsi="Times New Roman" w:cs="Times New Roman"/>
                <w:color w:val="2D2D2D"/>
                <w:sz w:val="24"/>
                <w:szCs w:val="24"/>
              </w:rPr>
              <w:t>обучающихся  (</w:t>
            </w:r>
            <w:proofErr w:type="gramEnd"/>
            <w:r w:rsidRPr="005D79DF">
              <w:rPr>
                <w:rFonts w:ascii="Times New Roman" w:hAnsi="Times New Roman" w:cs="Times New Roman"/>
                <w:color w:val="2D2D2D"/>
                <w:sz w:val="24"/>
                <w:szCs w:val="24"/>
              </w:rPr>
              <w:t xml:space="preserve">детей, воспитанников),  работы по  технологической оснастке контрольно-измерительных приборов </w:t>
            </w:r>
          </w:p>
        </w:tc>
        <w:tc>
          <w:tcPr>
            <w:tcW w:w="2156" w:type="dxa"/>
            <w:tcBorders>
              <w:top w:val="single" w:sz="6" w:space="0" w:color="000000"/>
              <w:left w:val="single" w:sz="6" w:space="0" w:color="000000"/>
              <w:bottom w:val="single" w:sz="6" w:space="0" w:color="000000"/>
              <w:right w:val="single" w:sz="6" w:space="0" w:color="000000"/>
            </w:tcBorders>
            <w:shd w:val="clear" w:color="auto" w:fill="auto"/>
          </w:tcPr>
          <w:p w:rsidR="00F12852" w:rsidRPr="005D79DF" w:rsidRDefault="00F12852">
            <w:pPr>
              <w:spacing w:after="0" w:line="240" w:lineRule="auto"/>
              <w:jc w:val="center"/>
              <w:textAlignment w:val="baseline"/>
              <w:rPr>
                <w:rFonts w:ascii="Times New Roman" w:hAnsi="Times New Roman" w:cs="Times New Roman"/>
                <w:color w:val="2D2D2D"/>
                <w:sz w:val="24"/>
                <w:szCs w:val="24"/>
              </w:rPr>
            </w:pPr>
          </w:p>
        </w:tc>
      </w:tr>
    </w:tbl>
    <w:p w:rsidR="00F12852" w:rsidRPr="00383D2E" w:rsidRDefault="00F12852">
      <w:pPr>
        <w:tabs>
          <w:tab w:val="left" w:pos="885"/>
        </w:tabs>
        <w:spacing w:after="0" w:line="240" w:lineRule="auto"/>
        <w:rPr>
          <w:rStyle w:val="a3"/>
          <w:rFonts w:ascii="Times New Roman" w:hAnsi="Times New Roman" w:cs="Times New Roman"/>
          <w:sz w:val="24"/>
          <w:szCs w:val="24"/>
        </w:rPr>
      </w:pPr>
      <w:bookmarkStart w:id="117" w:name="sub_1200"/>
      <w:bookmarkEnd w:id="117"/>
    </w:p>
    <w:p w:rsidR="00297865" w:rsidRDefault="00297865" w:rsidP="00297865">
      <w:pPr>
        <w:spacing w:after="0" w:line="240" w:lineRule="auto"/>
        <w:jc w:val="right"/>
        <w:rPr>
          <w:rStyle w:val="a3"/>
          <w:rFonts w:ascii="Times New Roman" w:hAnsi="Times New Roman" w:cs="Times New Roman"/>
          <w:sz w:val="24"/>
          <w:szCs w:val="24"/>
        </w:rPr>
      </w:pPr>
    </w:p>
    <w:p w:rsidR="00297865" w:rsidRDefault="00297865" w:rsidP="00297865">
      <w:pPr>
        <w:spacing w:after="0" w:line="240" w:lineRule="auto"/>
        <w:jc w:val="right"/>
        <w:rPr>
          <w:rStyle w:val="a3"/>
          <w:rFonts w:ascii="Times New Roman" w:hAnsi="Times New Roman" w:cs="Times New Roman"/>
          <w:sz w:val="24"/>
          <w:szCs w:val="24"/>
        </w:rPr>
      </w:pPr>
    </w:p>
    <w:p w:rsidR="00297865" w:rsidRDefault="00297865" w:rsidP="00297865">
      <w:pPr>
        <w:spacing w:after="0" w:line="240" w:lineRule="auto"/>
        <w:jc w:val="right"/>
        <w:rPr>
          <w:rStyle w:val="a3"/>
          <w:rFonts w:ascii="Times New Roman" w:hAnsi="Times New Roman" w:cs="Times New Roman"/>
          <w:sz w:val="24"/>
          <w:szCs w:val="24"/>
        </w:rPr>
      </w:pPr>
    </w:p>
    <w:p w:rsidR="00297865" w:rsidRDefault="00297865" w:rsidP="00297865">
      <w:pPr>
        <w:spacing w:after="0" w:line="240" w:lineRule="auto"/>
        <w:jc w:val="right"/>
        <w:rPr>
          <w:rStyle w:val="a3"/>
          <w:rFonts w:ascii="Times New Roman" w:hAnsi="Times New Roman" w:cs="Times New Roman"/>
          <w:sz w:val="24"/>
          <w:szCs w:val="24"/>
        </w:rPr>
      </w:pPr>
    </w:p>
    <w:p w:rsidR="00297865" w:rsidRDefault="00297865" w:rsidP="00297865">
      <w:pPr>
        <w:spacing w:after="0" w:line="240" w:lineRule="auto"/>
        <w:jc w:val="right"/>
        <w:rPr>
          <w:rStyle w:val="a3"/>
          <w:rFonts w:ascii="Times New Roman" w:hAnsi="Times New Roman" w:cs="Times New Roman"/>
          <w:sz w:val="24"/>
          <w:szCs w:val="24"/>
        </w:rPr>
      </w:pPr>
    </w:p>
    <w:p w:rsidR="00297865" w:rsidRDefault="00297865" w:rsidP="00297865">
      <w:pPr>
        <w:spacing w:after="0" w:line="240" w:lineRule="auto"/>
        <w:jc w:val="right"/>
        <w:rPr>
          <w:rStyle w:val="a3"/>
          <w:rFonts w:ascii="Times New Roman" w:hAnsi="Times New Roman" w:cs="Times New Roman"/>
          <w:sz w:val="24"/>
          <w:szCs w:val="24"/>
        </w:rPr>
      </w:pPr>
    </w:p>
    <w:p w:rsidR="00297865" w:rsidRDefault="00297865" w:rsidP="00297865">
      <w:pPr>
        <w:spacing w:after="0" w:line="240" w:lineRule="auto"/>
        <w:jc w:val="right"/>
        <w:rPr>
          <w:rStyle w:val="a3"/>
          <w:rFonts w:ascii="Times New Roman" w:hAnsi="Times New Roman" w:cs="Times New Roman"/>
          <w:sz w:val="24"/>
          <w:szCs w:val="24"/>
        </w:rPr>
      </w:pPr>
    </w:p>
    <w:p w:rsidR="00297865" w:rsidRDefault="00297865" w:rsidP="00297865">
      <w:pPr>
        <w:spacing w:after="0" w:line="240" w:lineRule="auto"/>
        <w:jc w:val="right"/>
        <w:rPr>
          <w:rStyle w:val="a3"/>
          <w:rFonts w:ascii="Times New Roman" w:hAnsi="Times New Roman" w:cs="Times New Roman"/>
          <w:sz w:val="24"/>
          <w:szCs w:val="24"/>
        </w:rPr>
      </w:pPr>
    </w:p>
    <w:p w:rsidR="00297865" w:rsidRDefault="00297865" w:rsidP="00297865">
      <w:pPr>
        <w:spacing w:after="0" w:line="240" w:lineRule="auto"/>
        <w:jc w:val="right"/>
        <w:rPr>
          <w:rStyle w:val="a3"/>
          <w:rFonts w:ascii="Times New Roman" w:hAnsi="Times New Roman" w:cs="Times New Roman"/>
          <w:sz w:val="24"/>
          <w:szCs w:val="24"/>
        </w:rPr>
      </w:pPr>
    </w:p>
    <w:p w:rsidR="00297865" w:rsidRDefault="00297865" w:rsidP="00297865">
      <w:pPr>
        <w:spacing w:after="0" w:line="240" w:lineRule="auto"/>
        <w:jc w:val="right"/>
        <w:rPr>
          <w:rStyle w:val="a3"/>
          <w:rFonts w:ascii="Times New Roman" w:hAnsi="Times New Roman" w:cs="Times New Roman"/>
          <w:sz w:val="24"/>
          <w:szCs w:val="24"/>
        </w:rPr>
      </w:pPr>
    </w:p>
    <w:p w:rsidR="00297865" w:rsidRDefault="00297865" w:rsidP="00297865">
      <w:pPr>
        <w:spacing w:after="0" w:line="240" w:lineRule="auto"/>
        <w:jc w:val="right"/>
        <w:rPr>
          <w:rStyle w:val="a3"/>
          <w:rFonts w:ascii="Times New Roman" w:hAnsi="Times New Roman" w:cs="Times New Roman"/>
          <w:sz w:val="24"/>
          <w:szCs w:val="24"/>
        </w:rPr>
      </w:pPr>
    </w:p>
    <w:p w:rsidR="00297865" w:rsidRDefault="00297865" w:rsidP="00297865">
      <w:pPr>
        <w:spacing w:after="0" w:line="240" w:lineRule="auto"/>
        <w:jc w:val="right"/>
        <w:rPr>
          <w:rStyle w:val="a3"/>
          <w:rFonts w:ascii="Times New Roman" w:hAnsi="Times New Roman" w:cs="Times New Roman"/>
          <w:sz w:val="24"/>
          <w:szCs w:val="24"/>
        </w:rPr>
      </w:pPr>
    </w:p>
    <w:p w:rsidR="00297865" w:rsidRDefault="00297865" w:rsidP="00297865">
      <w:pPr>
        <w:spacing w:after="0" w:line="240" w:lineRule="auto"/>
        <w:jc w:val="right"/>
        <w:rPr>
          <w:rStyle w:val="a3"/>
          <w:rFonts w:ascii="Times New Roman" w:hAnsi="Times New Roman" w:cs="Times New Roman"/>
          <w:sz w:val="24"/>
          <w:szCs w:val="24"/>
        </w:rPr>
      </w:pPr>
    </w:p>
    <w:p w:rsidR="00297865" w:rsidRDefault="00297865" w:rsidP="005D79DF">
      <w:pPr>
        <w:spacing w:after="0" w:line="240" w:lineRule="auto"/>
        <w:rPr>
          <w:rStyle w:val="a3"/>
          <w:rFonts w:ascii="Times New Roman" w:hAnsi="Times New Roman" w:cs="Times New Roman"/>
          <w:sz w:val="24"/>
          <w:szCs w:val="24"/>
        </w:rPr>
      </w:pPr>
    </w:p>
    <w:p w:rsidR="005D79DF" w:rsidRDefault="005D79DF" w:rsidP="005D79DF">
      <w:pPr>
        <w:spacing w:after="0" w:line="240" w:lineRule="auto"/>
        <w:rPr>
          <w:rStyle w:val="a3"/>
          <w:rFonts w:ascii="Times New Roman" w:hAnsi="Times New Roman" w:cs="Times New Roman"/>
          <w:sz w:val="24"/>
          <w:szCs w:val="24"/>
        </w:rPr>
      </w:pPr>
    </w:p>
    <w:p w:rsidR="00297865" w:rsidRDefault="00297865" w:rsidP="00297865">
      <w:pPr>
        <w:spacing w:after="0" w:line="240" w:lineRule="auto"/>
        <w:jc w:val="right"/>
        <w:rPr>
          <w:rStyle w:val="a3"/>
          <w:rFonts w:ascii="Times New Roman" w:hAnsi="Times New Roman" w:cs="Times New Roman"/>
          <w:sz w:val="24"/>
          <w:szCs w:val="24"/>
        </w:rPr>
      </w:pPr>
    </w:p>
    <w:p w:rsidR="005D79DF" w:rsidRDefault="005D79DF" w:rsidP="005D79DF">
      <w:pPr>
        <w:spacing w:after="0" w:line="240" w:lineRule="auto"/>
        <w:jc w:val="right"/>
        <w:rPr>
          <w:rStyle w:val="a3"/>
          <w:rFonts w:ascii="Times New Roman" w:hAnsi="Times New Roman" w:cs="Times New Roman"/>
          <w:sz w:val="24"/>
          <w:szCs w:val="24"/>
        </w:rPr>
      </w:pPr>
    </w:p>
    <w:p w:rsidR="005D79DF" w:rsidRDefault="005D79DF" w:rsidP="005D79DF">
      <w:pPr>
        <w:spacing w:after="0" w:line="240" w:lineRule="auto"/>
        <w:jc w:val="right"/>
        <w:rPr>
          <w:rStyle w:val="a3"/>
          <w:rFonts w:ascii="Times New Roman" w:hAnsi="Times New Roman" w:cs="Times New Roman"/>
          <w:sz w:val="24"/>
          <w:szCs w:val="24"/>
        </w:rPr>
      </w:pPr>
    </w:p>
    <w:p w:rsidR="005D79DF" w:rsidRDefault="005D79DF" w:rsidP="005D79DF">
      <w:pPr>
        <w:spacing w:after="0" w:line="240" w:lineRule="auto"/>
        <w:jc w:val="right"/>
        <w:rPr>
          <w:rStyle w:val="a3"/>
          <w:rFonts w:ascii="Times New Roman" w:hAnsi="Times New Roman" w:cs="Times New Roman"/>
          <w:sz w:val="24"/>
          <w:szCs w:val="24"/>
        </w:rPr>
      </w:pPr>
    </w:p>
    <w:p w:rsidR="00297865" w:rsidRPr="00383D2E" w:rsidRDefault="00297865" w:rsidP="005D79DF">
      <w:pPr>
        <w:spacing w:after="0" w:line="240" w:lineRule="auto"/>
        <w:jc w:val="right"/>
        <w:rPr>
          <w:rFonts w:ascii="Times New Roman" w:hAnsi="Times New Roman" w:cs="Times New Roman"/>
          <w:sz w:val="24"/>
          <w:szCs w:val="24"/>
        </w:rPr>
      </w:pPr>
      <w:r w:rsidRPr="00383D2E">
        <w:rPr>
          <w:rStyle w:val="a3"/>
          <w:rFonts w:ascii="Times New Roman" w:hAnsi="Times New Roman" w:cs="Times New Roman"/>
          <w:sz w:val="24"/>
          <w:szCs w:val="24"/>
        </w:rPr>
        <w:lastRenderedPageBreak/>
        <w:t xml:space="preserve">Приложение </w:t>
      </w:r>
      <w:r>
        <w:rPr>
          <w:rStyle w:val="a3"/>
          <w:rFonts w:ascii="Times New Roman" w:hAnsi="Times New Roman" w:cs="Times New Roman"/>
          <w:sz w:val="24"/>
          <w:szCs w:val="24"/>
        </w:rPr>
        <w:t>2</w:t>
      </w:r>
      <w:r w:rsidRPr="00383D2E">
        <w:rPr>
          <w:rStyle w:val="a3"/>
          <w:rFonts w:ascii="Times New Roman" w:hAnsi="Times New Roman" w:cs="Times New Roman"/>
          <w:sz w:val="24"/>
          <w:szCs w:val="24"/>
        </w:rPr>
        <w:br/>
        <w:t xml:space="preserve">к </w:t>
      </w:r>
      <w:hyperlink w:anchor="sub_1000">
        <w:r w:rsidRPr="00D92A13">
          <w:rPr>
            <w:rStyle w:val="a4"/>
            <w:rFonts w:ascii="Times New Roman" w:hAnsi="Times New Roman" w:cs="Times New Roman"/>
            <w:color w:val="auto"/>
            <w:sz w:val="24"/>
            <w:szCs w:val="24"/>
          </w:rPr>
          <w:t>Положению</w:t>
        </w:r>
      </w:hyperlink>
      <w:r w:rsidRPr="00D92A13">
        <w:rPr>
          <w:rStyle w:val="a3"/>
          <w:rFonts w:ascii="Times New Roman" w:hAnsi="Times New Roman" w:cs="Times New Roman"/>
          <w:color w:val="auto"/>
          <w:sz w:val="24"/>
          <w:szCs w:val="24"/>
        </w:rPr>
        <w:t xml:space="preserve"> </w:t>
      </w:r>
      <w:r w:rsidRPr="00383D2E">
        <w:rPr>
          <w:rStyle w:val="a3"/>
          <w:rFonts w:ascii="Times New Roman" w:hAnsi="Times New Roman" w:cs="Times New Roman"/>
          <w:sz w:val="24"/>
          <w:szCs w:val="24"/>
        </w:rPr>
        <w:t>об оплате труда</w:t>
      </w:r>
      <w:r w:rsidRPr="00383D2E">
        <w:rPr>
          <w:rStyle w:val="a3"/>
          <w:rFonts w:ascii="Times New Roman" w:hAnsi="Times New Roman" w:cs="Times New Roman"/>
          <w:sz w:val="24"/>
          <w:szCs w:val="24"/>
        </w:rPr>
        <w:br/>
      </w:r>
    </w:p>
    <w:p w:rsidR="00F12852" w:rsidRPr="00383D2E" w:rsidRDefault="00F12852">
      <w:pPr>
        <w:spacing w:after="0" w:line="240" w:lineRule="auto"/>
        <w:rPr>
          <w:rFonts w:ascii="Times New Roman" w:hAnsi="Times New Roman" w:cs="Times New Roman"/>
          <w:sz w:val="24"/>
          <w:szCs w:val="24"/>
        </w:rPr>
      </w:pPr>
    </w:p>
    <w:p w:rsidR="00F12852" w:rsidRPr="00383D2E" w:rsidRDefault="0055665A">
      <w:pPr>
        <w:pStyle w:val="110"/>
        <w:spacing w:before="0" w:after="0"/>
        <w:rPr>
          <w:rFonts w:ascii="Times New Roman" w:hAnsi="Times New Roman" w:cs="Times New Roman"/>
        </w:rPr>
      </w:pPr>
      <w:r w:rsidRPr="00383D2E">
        <w:rPr>
          <w:rFonts w:ascii="Times New Roman" w:hAnsi="Times New Roman" w:cs="Times New Roman"/>
        </w:rPr>
        <w:t>Критерии для установления размера персонального повышающего коэффициента к минимальному должностному окладу (пропорционально нагрузке)</w:t>
      </w:r>
    </w:p>
    <w:p w:rsidR="00F12852" w:rsidRPr="00383D2E" w:rsidRDefault="00F12852">
      <w:pPr>
        <w:spacing w:after="0" w:line="240" w:lineRule="auto"/>
        <w:rPr>
          <w:rFonts w:ascii="Times New Roman" w:hAnsi="Times New Roman" w:cs="Times New Roman"/>
          <w:sz w:val="24"/>
          <w:szCs w:val="24"/>
        </w:rPr>
      </w:pPr>
    </w:p>
    <w:tbl>
      <w:tblPr>
        <w:tblW w:w="10191" w:type="dxa"/>
        <w:tblInd w:w="108" w:type="dxa"/>
        <w:tblLook w:val="0000" w:firstRow="0" w:lastRow="0" w:firstColumn="0" w:lastColumn="0" w:noHBand="0" w:noVBand="0"/>
      </w:tblPr>
      <w:tblGrid>
        <w:gridCol w:w="3248"/>
        <w:gridCol w:w="3678"/>
        <w:gridCol w:w="3265"/>
      </w:tblGrid>
      <w:tr w:rsidR="00F12852" w:rsidRPr="00383D2E">
        <w:tc>
          <w:tcPr>
            <w:tcW w:w="3248"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Критерий</w:t>
            </w:r>
          </w:p>
        </w:tc>
        <w:tc>
          <w:tcPr>
            <w:tcW w:w="3678"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Размер %</w:t>
            </w:r>
          </w:p>
        </w:tc>
        <w:tc>
          <w:tcPr>
            <w:tcW w:w="3265"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Показатели</w:t>
            </w:r>
          </w:p>
        </w:tc>
      </w:tr>
      <w:tr w:rsidR="00F12852" w:rsidRPr="00383D2E">
        <w:tc>
          <w:tcPr>
            <w:tcW w:w="3248"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Уровень профессиональной подготовленности</w:t>
            </w:r>
          </w:p>
        </w:tc>
        <w:tc>
          <w:tcPr>
            <w:tcW w:w="3678"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20</w:t>
            </w:r>
          </w:p>
        </w:tc>
        <w:tc>
          <w:tcPr>
            <w:tcW w:w="3265"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Наличие высшей квалификационной категории</w:t>
            </w:r>
          </w:p>
        </w:tc>
      </w:tr>
      <w:tr w:rsidR="00F12852" w:rsidRPr="00383D2E">
        <w:tc>
          <w:tcPr>
            <w:tcW w:w="3248"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Уровень профессиональной подготовленности</w:t>
            </w:r>
          </w:p>
        </w:tc>
        <w:tc>
          <w:tcPr>
            <w:tcW w:w="3678"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10</w:t>
            </w:r>
          </w:p>
        </w:tc>
        <w:tc>
          <w:tcPr>
            <w:tcW w:w="3265"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Наличие первой квалификационной категории</w:t>
            </w:r>
          </w:p>
        </w:tc>
      </w:tr>
      <w:tr w:rsidR="00F12852" w:rsidRPr="00383D2E">
        <w:tc>
          <w:tcPr>
            <w:tcW w:w="3248" w:type="dxa"/>
            <w:tcBorders>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Уровень профессиональной подготовленности</w:t>
            </w:r>
          </w:p>
        </w:tc>
        <w:tc>
          <w:tcPr>
            <w:tcW w:w="3678" w:type="dxa"/>
            <w:tcBorders>
              <w:left w:val="single" w:sz="4" w:space="0" w:color="000000"/>
              <w:bottom w:val="single" w:sz="4" w:space="0" w:color="000000"/>
              <w:right w:val="single" w:sz="4" w:space="0" w:color="000000"/>
            </w:tcBorders>
            <w:shd w:val="clear" w:color="auto" w:fill="auto"/>
          </w:tcPr>
          <w:p w:rsidR="00F12852" w:rsidRPr="00383D2E" w:rsidRDefault="00E05293">
            <w:pPr>
              <w:pStyle w:val="af1"/>
              <w:jc w:val="center"/>
              <w:rPr>
                <w:rFonts w:ascii="Times New Roman" w:hAnsi="Times New Roman" w:cs="Times New Roman"/>
              </w:rPr>
            </w:pPr>
            <w:r w:rsidRPr="00383D2E">
              <w:rPr>
                <w:rFonts w:ascii="Times New Roman" w:hAnsi="Times New Roman" w:cs="Times New Roman"/>
              </w:rPr>
              <w:t>25</w:t>
            </w:r>
          </w:p>
        </w:tc>
        <w:tc>
          <w:tcPr>
            <w:tcW w:w="3265" w:type="dxa"/>
            <w:tcBorders>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bookmarkStart w:id="118" w:name="__DdeLink__3589_3391956030"/>
            <w:r w:rsidRPr="00383D2E">
              <w:rPr>
                <w:rFonts w:ascii="Times New Roman" w:hAnsi="Times New Roman" w:cs="Times New Roman"/>
              </w:rPr>
              <w:t>Наличие квалификационной категории «педагог-методист»</w:t>
            </w:r>
            <w:bookmarkEnd w:id="118"/>
          </w:p>
        </w:tc>
      </w:tr>
      <w:tr w:rsidR="00F12852" w:rsidRPr="00383D2E">
        <w:tc>
          <w:tcPr>
            <w:tcW w:w="3248" w:type="dxa"/>
            <w:tcBorders>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Уровень профессиональной подготовленности</w:t>
            </w:r>
          </w:p>
        </w:tc>
        <w:tc>
          <w:tcPr>
            <w:tcW w:w="3678" w:type="dxa"/>
            <w:tcBorders>
              <w:left w:val="single" w:sz="4" w:space="0" w:color="000000"/>
              <w:bottom w:val="single" w:sz="4" w:space="0" w:color="000000"/>
              <w:right w:val="single" w:sz="4" w:space="0" w:color="000000"/>
            </w:tcBorders>
            <w:shd w:val="clear" w:color="auto" w:fill="auto"/>
          </w:tcPr>
          <w:p w:rsidR="00F12852" w:rsidRPr="00383D2E" w:rsidRDefault="00E05293">
            <w:pPr>
              <w:pStyle w:val="af1"/>
              <w:jc w:val="center"/>
              <w:rPr>
                <w:rFonts w:ascii="Times New Roman" w:hAnsi="Times New Roman" w:cs="Times New Roman"/>
              </w:rPr>
            </w:pPr>
            <w:r w:rsidRPr="00383D2E">
              <w:rPr>
                <w:rFonts w:ascii="Times New Roman" w:hAnsi="Times New Roman" w:cs="Times New Roman"/>
              </w:rPr>
              <w:t>25</w:t>
            </w:r>
          </w:p>
        </w:tc>
        <w:tc>
          <w:tcPr>
            <w:tcW w:w="3265" w:type="dxa"/>
            <w:tcBorders>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Наличие квалификационной категории «педагог-наставник»</w:t>
            </w:r>
          </w:p>
        </w:tc>
      </w:tr>
    </w:tbl>
    <w:p w:rsidR="00F12852" w:rsidRPr="00383D2E" w:rsidRDefault="00F12852">
      <w:pPr>
        <w:spacing w:after="0" w:line="240" w:lineRule="auto"/>
        <w:rPr>
          <w:rFonts w:ascii="Times New Roman" w:hAnsi="Times New Roman" w:cs="Times New Roman"/>
          <w:sz w:val="24"/>
          <w:szCs w:val="24"/>
        </w:rPr>
      </w:pPr>
    </w:p>
    <w:p w:rsidR="00F12852" w:rsidRPr="00383D2E" w:rsidRDefault="0055665A" w:rsidP="005D79DF">
      <w:pPr>
        <w:spacing w:after="0" w:line="240" w:lineRule="auto"/>
        <w:jc w:val="right"/>
        <w:rPr>
          <w:rFonts w:ascii="Times New Roman" w:hAnsi="Times New Roman" w:cs="Times New Roman"/>
          <w:sz w:val="24"/>
          <w:szCs w:val="24"/>
        </w:rPr>
      </w:pPr>
      <w:r w:rsidRPr="00383D2E">
        <w:rPr>
          <w:rStyle w:val="a3"/>
          <w:rFonts w:ascii="Times New Roman" w:hAnsi="Times New Roman" w:cs="Times New Roman"/>
          <w:sz w:val="24"/>
          <w:szCs w:val="24"/>
        </w:rPr>
        <w:t>Приложение 3</w:t>
      </w:r>
      <w:r w:rsidRPr="00383D2E">
        <w:rPr>
          <w:rStyle w:val="a3"/>
          <w:rFonts w:ascii="Times New Roman" w:hAnsi="Times New Roman" w:cs="Times New Roman"/>
          <w:sz w:val="24"/>
          <w:szCs w:val="24"/>
        </w:rPr>
        <w:br/>
        <w:t xml:space="preserve">к </w:t>
      </w:r>
      <w:hyperlink w:anchor="sub_1000">
        <w:r w:rsidRPr="00D92A13">
          <w:rPr>
            <w:rStyle w:val="a4"/>
            <w:rFonts w:ascii="Times New Roman" w:hAnsi="Times New Roman" w:cs="Times New Roman"/>
            <w:color w:val="auto"/>
            <w:sz w:val="24"/>
            <w:szCs w:val="24"/>
          </w:rPr>
          <w:t>Положению</w:t>
        </w:r>
      </w:hyperlink>
      <w:r w:rsidRPr="00D92A13">
        <w:rPr>
          <w:rStyle w:val="a3"/>
          <w:rFonts w:ascii="Times New Roman" w:hAnsi="Times New Roman" w:cs="Times New Roman"/>
          <w:color w:val="auto"/>
          <w:sz w:val="24"/>
          <w:szCs w:val="24"/>
        </w:rPr>
        <w:t xml:space="preserve"> </w:t>
      </w:r>
      <w:r w:rsidRPr="00383D2E">
        <w:rPr>
          <w:rStyle w:val="a3"/>
          <w:rFonts w:ascii="Times New Roman" w:hAnsi="Times New Roman" w:cs="Times New Roman"/>
          <w:sz w:val="24"/>
          <w:szCs w:val="24"/>
        </w:rPr>
        <w:t>об оплате труда</w:t>
      </w:r>
      <w:r w:rsidRPr="00383D2E">
        <w:rPr>
          <w:rStyle w:val="a3"/>
          <w:rFonts w:ascii="Times New Roman" w:hAnsi="Times New Roman" w:cs="Times New Roman"/>
          <w:sz w:val="24"/>
          <w:szCs w:val="24"/>
        </w:rPr>
        <w:br/>
      </w:r>
    </w:p>
    <w:p w:rsidR="00F12852" w:rsidRPr="00383D2E" w:rsidRDefault="00F12852">
      <w:pPr>
        <w:spacing w:after="0" w:line="240" w:lineRule="auto"/>
        <w:rPr>
          <w:rFonts w:ascii="Times New Roman" w:hAnsi="Times New Roman" w:cs="Times New Roman"/>
          <w:sz w:val="24"/>
          <w:szCs w:val="24"/>
        </w:rPr>
      </w:pPr>
    </w:p>
    <w:p w:rsidR="00F12852" w:rsidRPr="005666CB" w:rsidRDefault="0055665A">
      <w:pPr>
        <w:pStyle w:val="110"/>
        <w:spacing w:before="0" w:after="0"/>
        <w:rPr>
          <w:rFonts w:ascii="Times New Roman" w:hAnsi="Times New Roman" w:cs="Times New Roman"/>
        </w:rPr>
      </w:pPr>
      <w:r w:rsidRPr="005666CB">
        <w:rPr>
          <w:rFonts w:ascii="Times New Roman" w:hAnsi="Times New Roman" w:cs="Times New Roman"/>
        </w:rPr>
        <w:t>Размеры</w:t>
      </w:r>
      <w:r w:rsidRPr="005666CB">
        <w:rPr>
          <w:rFonts w:ascii="Times New Roman" w:hAnsi="Times New Roman" w:cs="Times New Roman"/>
        </w:rPr>
        <w:br/>
        <w:t xml:space="preserve">минимальных должностных окладов работников по должностям, не включенным в профессиональные квалификационные группы, работников муниципальных образовательных организаций, подведомственных отделу образования администрации </w:t>
      </w:r>
      <w:proofErr w:type="spellStart"/>
      <w:r w:rsidRPr="005666CB">
        <w:rPr>
          <w:rFonts w:ascii="Times New Roman" w:hAnsi="Times New Roman" w:cs="Times New Roman"/>
        </w:rPr>
        <w:t>Фроловского</w:t>
      </w:r>
      <w:proofErr w:type="spellEnd"/>
      <w:r w:rsidRPr="005666CB">
        <w:rPr>
          <w:rFonts w:ascii="Times New Roman" w:hAnsi="Times New Roman" w:cs="Times New Roman"/>
        </w:rPr>
        <w:t xml:space="preserve"> муниципального района Волгоградской области</w:t>
      </w:r>
    </w:p>
    <w:p w:rsidR="00F12852" w:rsidRPr="005666CB" w:rsidRDefault="00F12852">
      <w:pPr>
        <w:pStyle w:val="af2"/>
        <w:ind w:firstLine="0"/>
        <w:rPr>
          <w:rFonts w:ascii="Times New Roman" w:hAnsi="Times New Roman" w:cs="Times New Roman"/>
          <w:sz w:val="24"/>
          <w:szCs w:val="24"/>
        </w:rPr>
      </w:pPr>
    </w:p>
    <w:p w:rsidR="00F12852" w:rsidRPr="005666CB" w:rsidRDefault="00F12852">
      <w:pPr>
        <w:spacing w:after="0" w:line="240" w:lineRule="auto"/>
        <w:rPr>
          <w:rFonts w:ascii="Times New Roman" w:hAnsi="Times New Roman" w:cs="Times New Roman"/>
          <w:sz w:val="24"/>
          <w:szCs w:val="24"/>
        </w:rPr>
      </w:pPr>
    </w:p>
    <w:tbl>
      <w:tblPr>
        <w:tblW w:w="10220" w:type="dxa"/>
        <w:tblInd w:w="108" w:type="dxa"/>
        <w:tblLook w:val="0000" w:firstRow="0" w:lastRow="0" w:firstColumn="0" w:lastColumn="0" w:noHBand="0" w:noVBand="0"/>
      </w:tblPr>
      <w:tblGrid>
        <w:gridCol w:w="560"/>
        <w:gridCol w:w="6435"/>
        <w:gridCol w:w="3225"/>
      </w:tblGrid>
      <w:tr w:rsidR="00F12852" w:rsidRPr="005666CB">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F12852" w:rsidRPr="005666CB" w:rsidRDefault="0055665A">
            <w:pPr>
              <w:pStyle w:val="af1"/>
              <w:jc w:val="center"/>
              <w:rPr>
                <w:rFonts w:ascii="Times New Roman" w:hAnsi="Times New Roman" w:cs="Times New Roman"/>
              </w:rPr>
            </w:pPr>
            <w:r w:rsidRPr="005666CB">
              <w:rPr>
                <w:rFonts w:ascii="Times New Roman" w:hAnsi="Times New Roman" w:cs="Times New Roman"/>
              </w:rPr>
              <w:t>N</w:t>
            </w:r>
            <w:r w:rsidRPr="005666CB">
              <w:rPr>
                <w:rFonts w:ascii="Times New Roman" w:hAnsi="Times New Roman" w:cs="Times New Roman"/>
              </w:rPr>
              <w:br/>
              <w:t>п/п</w:t>
            </w:r>
          </w:p>
        </w:tc>
        <w:tc>
          <w:tcPr>
            <w:tcW w:w="6435" w:type="dxa"/>
            <w:tcBorders>
              <w:top w:val="single" w:sz="4" w:space="0" w:color="000000"/>
              <w:left w:val="single" w:sz="4" w:space="0" w:color="000000"/>
              <w:bottom w:val="single" w:sz="4" w:space="0" w:color="000000"/>
              <w:right w:val="single" w:sz="4" w:space="0" w:color="000000"/>
            </w:tcBorders>
            <w:shd w:val="clear" w:color="auto" w:fill="auto"/>
          </w:tcPr>
          <w:p w:rsidR="00F12852" w:rsidRPr="005666CB" w:rsidRDefault="0055665A">
            <w:pPr>
              <w:pStyle w:val="af1"/>
              <w:jc w:val="center"/>
              <w:rPr>
                <w:rFonts w:ascii="Times New Roman" w:hAnsi="Times New Roman" w:cs="Times New Roman"/>
              </w:rPr>
            </w:pPr>
            <w:r w:rsidRPr="005666CB">
              <w:rPr>
                <w:rFonts w:ascii="Times New Roman" w:hAnsi="Times New Roman" w:cs="Times New Roman"/>
              </w:rPr>
              <w:t>Наименование профессиональной квалификационной группы, квалификационного уровня, должности (профессии)</w:t>
            </w:r>
          </w:p>
        </w:tc>
        <w:tc>
          <w:tcPr>
            <w:tcW w:w="3225" w:type="dxa"/>
            <w:tcBorders>
              <w:top w:val="single" w:sz="4" w:space="0" w:color="000000"/>
              <w:left w:val="single" w:sz="4" w:space="0" w:color="000000"/>
              <w:bottom w:val="single" w:sz="4" w:space="0" w:color="000000"/>
              <w:right w:val="single" w:sz="4" w:space="0" w:color="000000"/>
            </w:tcBorders>
            <w:shd w:val="clear" w:color="auto" w:fill="auto"/>
          </w:tcPr>
          <w:p w:rsidR="00F12852" w:rsidRPr="005666CB" w:rsidRDefault="0055665A">
            <w:pPr>
              <w:pStyle w:val="af1"/>
              <w:jc w:val="center"/>
              <w:rPr>
                <w:rFonts w:ascii="Times New Roman" w:hAnsi="Times New Roman" w:cs="Times New Roman"/>
              </w:rPr>
            </w:pPr>
            <w:r w:rsidRPr="005666CB">
              <w:rPr>
                <w:rFonts w:ascii="Times New Roman" w:hAnsi="Times New Roman" w:cs="Times New Roman"/>
              </w:rPr>
              <w:t>Размер минимального должностного оклада (ставки), рублей</w:t>
            </w:r>
          </w:p>
        </w:tc>
      </w:tr>
      <w:tr w:rsidR="00F12852" w:rsidRPr="005666CB">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F12852" w:rsidRPr="005666CB" w:rsidRDefault="0055665A">
            <w:pPr>
              <w:pStyle w:val="af1"/>
              <w:jc w:val="center"/>
              <w:rPr>
                <w:rFonts w:ascii="Times New Roman" w:hAnsi="Times New Roman" w:cs="Times New Roman"/>
              </w:rPr>
            </w:pPr>
            <w:r w:rsidRPr="005666CB">
              <w:rPr>
                <w:rFonts w:ascii="Times New Roman" w:hAnsi="Times New Roman" w:cs="Times New Roman"/>
              </w:rPr>
              <w:t>1</w:t>
            </w:r>
          </w:p>
        </w:tc>
        <w:tc>
          <w:tcPr>
            <w:tcW w:w="6435" w:type="dxa"/>
            <w:tcBorders>
              <w:top w:val="single" w:sz="4" w:space="0" w:color="000000"/>
              <w:left w:val="single" w:sz="4" w:space="0" w:color="000000"/>
              <w:bottom w:val="single" w:sz="4" w:space="0" w:color="000000"/>
              <w:right w:val="single" w:sz="4" w:space="0" w:color="000000"/>
            </w:tcBorders>
            <w:shd w:val="clear" w:color="auto" w:fill="auto"/>
          </w:tcPr>
          <w:p w:rsidR="00F12852" w:rsidRPr="005666CB" w:rsidRDefault="0055665A">
            <w:pPr>
              <w:pStyle w:val="af1"/>
              <w:jc w:val="center"/>
              <w:rPr>
                <w:rFonts w:ascii="Times New Roman" w:hAnsi="Times New Roman" w:cs="Times New Roman"/>
              </w:rPr>
            </w:pPr>
            <w:r w:rsidRPr="005666CB">
              <w:rPr>
                <w:rFonts w:ascii="Times New Roman" w:hAnsi="Times New Roman" w:cs="Times New Roman"/>
              </w:rPr>
              <w:t>2</w:t>
            </w:r>
          </w:p>
        </w:tc>
        <w:tc>
          <w:tcPr>
            <w:tcW w:w="3225" w:type="dxa"/>
            <w:tcBorders>
              <w:top w:val="single" w:sz="4" w:space="0" w:color="000000"/>
              <w:left w:val="single" w:sz="4" w:space="0" w:color="000000"/>
              <w:bottom w:val="single" w:sz="4" w:space="0" w:color="000000"/>
              <w:right w:val="single" w:sz="4" w:space="0" w:color="000000"/>
            </w:tcBorders>
            <w:shd w:val="clear" w:color="auto" w:fill="auto"/>
          </w:tcPr>
          <w:p w:rsidR="00F12852" w:rsidRPr="005666CB" w:rsidRDefault="0055665A">
            <w:pPr>
              <w:pStyle w:val="af1"/>
              <w:jc w:val="center"/>
              <w:rPr>
                <w:rFonts w:ascii="Times New Roman" w:hAnsi="Times New Roman" w:cs="Times New Roman"/>
              </w:rPr>
            </w:pPr>
            <w:r w:rsidRPr="005666CB">
              <w:rPr>
                <w:rFonts w:ascii="Times New Roman" w:hAnsi="Times New Roman" w:cs="Times New Roman"/>
              </w:rPr>
              <w:t>3</w:t>
            </w:r>
          </w:p>
        </w:tc>
      </w:tr>
      <w:tr w:rsidR="00F12852" w:rsidRPr="00383D2E">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F12852" w:rsidRPr="005666CB" w:rsidRDefault="0055665A">
            <w:pPr>
              <w:pStyle w:val="af1"/>
              <w:jc w:val="center"/>
              <w:rPr>
                <w:rFonts w:ascii="Times New Roman" w:hAnsi="Times New Roman" w:cs="Times New Roman"/>
              </w:rPr>
            </w:pPr>
            <w:r w:rsidRPr="005666CB">
              <w:rPr>
                <w:rFonts w:ascii="Times New Roman" w:hAnsi="Times New Roman" w:cs="Times New Roman"/>
              </w:rPr>
              <w:t>1</w:t>
            </w:r>
          </w:p>
        </w:tc>
        <w:tc>
          <w:tcPr>
            <w:tcW w:w="6435" w:type="dxa"/>
            <w:tcBorders>
              <w:top w:val="single" w:sz="4" w:space="0" w:color="000000"/>
              <w:left w:val="single" w:sz="4" w:space="0" w:color="000000"/>
              <w:bottom w:val="single" w:sz="4" w:space="0" w:color="000000"/>
              <w:right w:val="single" w:sz="4" w:space="0" w:color="000000"/>
            </w:tcBorders>
            <w:shd w:val="clear" w:color="auto" w:fill="auto"/>
          </w:tcPr>
          <w:p w:rsidR="00F12852" w:rsidRPr="005666CB" w:rsidRDefault="0055665A">
            <w:pPr>
              <w:pStyle w:val="af3"/>
              <w:rPr>
                <w:rFonts w:ascii="Times New Roman" w:hAnsi="Times New Roman" w:cs="Times New Roman"/>
              </w:rPr>
            </w:pPr>
            <w:r w:rsidRPr="005666CB">
              <w:rPr>
                <w:rFonts w:ascii="Times New Roman" w:hAnsi="Times New Roman" w:cs="Times New Roman"/>
              </w:rPr>
              <w:t>Советник директора по воспитанию и взаимодействию с детскими общественными объединениями (должность иных педагогических работников организаций, осуществляющих образовательную деятельность по основным общеобразовательным программам (за исключением образовательных программ дошкольного образования))</w:t>
            </w:r>
          </w:p>
        </w:tc>
        <w:tc>
          <w:tcPr>
            <w:tcW w:w="3225" w:type="dxa"/>
            <w:tcBorders>
              <w:top w:val="single" w:sz="4" w:space="0" w:color="000000"/>
              <w:left w:val="single" w:sz="4" w:space="0" w:color="000000"/>
              <w:bottom w:val="single" w:sz="4" w:space="0" w:color="000000"/>
              <w:right w:val="single" w:sz="4" w:space="0" w:color="000000"/>
            </w:tcBorders>
            <w:shd w:val="clear" w:color="auto" w:fill="auto"/>
          </w:tcPr>
          <w:p w:rsidR="00F12852" w:rsidRPr="005666CB" w:rsidRDefault="00D92A13" w:rsidP="00D92A13">
            <w:pPr>
              <w:pStyle w:val="af1"/>
              <w:jc w:val="center"/>
              <w:rPr>
                <w:rFonts w:ascii="Times New Roman" w:hAnsi="Times New Roman" w:cs="Times New Roman"/>
              </w:rPr>
            </w:pPr>
            <w:r w:rsidRPr="005666CB">
              <w:rPr>
                <w:rFonts w:ascii="Times New Roman" w:hAnsi="Times New Roman" w:cs="Times New Roman"/>
              </w:rPr>
              <w:t>10 813</w:t>
            </w:r>
          </w:p>
        </w:tc>
      </w:tr>
    </w:tbl>
    <w:p w:rsidR="00D92A13" w:rsidRDefault="00D92A13" w:rsidP="005D79DF">
      <w:pPr>
        <w:spacing w:after="0" w:line="240" w:lineRule="auto"/>
        <w:rPr>
          <w:rStyle w:val="a3"/>
          <w:rFonts w:ascii="Times New Roman" w:hAnsi="Times New Roman" w:cs="Times New Roman"/>
          <w:sz w:val="24"/>
          <w:szCs w:val="24"/>
        </w:rPr>
      </w:pPr>
    </w:p>
    <w:p w:rsidR="00D92A13" w:rsidRDefault="00D92A13">
      <w:pPr>
        <w:spacing w:after="0" w:line="240" w:lineRule="auto"/>
        <w:jc w:val="right"/>
        <w:rPr>
          <w:rStyle w:val="a3"/>
          <w:rFonts w:ascii="Times New Roman" w:hAnsi="Times New Roman" w:cs="Times New Roman"/>
          <w:sz w:val="24"/>
          <w:szCs w:val="24"/>
        </w:rPr>
      </w:pPr>
    </w:p>
    <w:p w:rsidR="005D79DF" w:rsidRDefault="005D79DF" w:rsidP="005D79DF">
      <w:pPr>
        <w:spacing w:after="0" w:line="240" w:lineRule="auto"/>
        <w:jc w:val="right"/>
        <w:rPr>
          <w:rStyle w:val="a3"/>
          <w:rFonts w:ascii="Times New Roman" w:hAnsi="Times New Roman" w:cs="Times New Roman"/>
          <w:sz w:val="24"/>
          <w:szCs w:val="24"/>
        </w:rPr>
      </w:pPr>
    </w:p>
    <w:p w:rsidR="005D79DF" w:rsidRDefault="005D79DF" w:rsidP="005D79DF">
      <w:pPr>
        <w:spacing w:after="0" w:line="240" w:lineRule="auto"/>
        <w:jc w:val="right"/>
        <w:rPr>
          <w:rStyle w:val="a3"/>
          <w:rFonts w:ascii="Times New Roman" w:hAnsi="Times New Roman" w:cs="Times New Roman"/>
          <w:sz w:val="24"/>
          <w:szCs w:val="24"/>
        </w:rPr>
      </w:pPr>
    </w:p>
    <w:p w:rsidR="005D79DF" w:rsidRDefault="005D79DF" w:rsidP="005D79DF">
      <w:pPr>
        <w:spacing w:after="0" w:line="240" w:lineRule="auto"/>
        <w:jc w:val="right"/>
        <w:rPr>
          <w:rStyle w:val="a3"/>
          <w:rFonts w:ascii="Times New Roman" w:hAnsi="Times New Roman" w:cs="Times New Roman"/>
          <w:sz w:val="24"/>
          <w:szCs w:val="24"/>
        </w:rPr>
      </w:pPr>
    </w:p>
    <w:p w:rsidR="005D79DF" w:rsidRDefault="005D79DF" w:rsidP="005D79DF">
      <w:pPr>
        <w:spacing w:after="0" w:line="240" w:lineRule="auto"/>
        <w:jc w:val="right"/>
        <w:rPr>
          <w:rStyle w:val="a3"/>
          <w:rFonts w:ascii="Times New Roman" w:hAnsi="Times New Roman" w:cs="Times New Roman"/>
          <w:sz w:val="24"/>
          <w:szCs w:val="24"/>
        </w:rPr>
      </w:pPr>
    </w:p>
    <w:p w:rsidR="005D79DF" w:rsidRDefault="005D79DF" w:rsidP="005D79DF">
      <w:pPr>
        <w:spacing w:after="0" w:line="240" w:lineRule="auto"/>
        <w:jc w:val="right"/>
        <w:rPr>
          <w:rStyle w:val="a3"/>
          <w:rFonts w:ascii="Times New Roman" w:hAnsi="Times New Roman" w:cs="Times New Roman"/>
          <w:sz w:val="24"/>
          <w:szCs w:val="24"/>
        </w:rPr>
      </w:pPr>
    </w:p>
    <w:p w:rsidR="005D79DF" w:rsidRDefault="005D79DF" w:rsidP="005D79DF">
      <w:pPr>
        <w:spacing w:after="0" w:line="240" w:lineRule="auto"/>
        <w:jc w:val="right"/>
        <w:rPr>
          <w:rStyle w:val="a3"/>
          <w:rFonts w:ascii="Times New Roman" w:hAnsi="Times New Roman" w:cs="Times New Roman"/>
          <w:sz w:val="24"/>
          <w:szCs w:val="24"/>
        </w:rPr>
      </w:pPr>
    </w:p>
    <w:p w:rsidR="005D79DF" w:rsidRPr="00383D2E" w:rsidRDefault="0055665A" w:rsidP="005D79DF">
      <w:pPr>
        <w:spacing w:after="0" w:line="240" w:lineRule="auto"/>
        <w:jc w:val="right"/>
        <w:rPr>
          <w:rStyle w:val="a3"/>
          <w:rFonts w:ascii="Times New Roman" w:hAnsi="Times New Roman" w:cs="Times New Roman"/>
          <w:sz w:val="24"/>
          <w:szCs w:val="24"/>
        </w:rPr>
      </w:pPr>
      <w:r w:rsidRPr="00383D2E">
        <w:rPr>
          <w:rStyle w:val="a3"/>
          <w:rFonts w:ascii="Times New Roman" w:hAnsi="Times New Roman" w:cs="Times New Roman"/>
          <w:sz w:val="24"/>
          <w:szCs w:val="24"/>
        </w:rPr>
        <w:lastRenderedPageBreak/>
        <w:t>Приложение 4</w:t>
      </w:r>
      <w:r w:rsidRPr="00383D2E">
        <w:rPr>
          <w:rStyle w:val="a3"/>
          <w:rFonts w:ascii="Times New Roman" w:hAnsi="Times New Roman" w:cs="Times New Roman"/>
          <w:sz w:val="24"/>
          <w:szCs w:val="24"/>
        </w:rPr>
        <w:br/>
        <w:t xml:space="preserve">к </w:t>
      </w:r>
      <w:hyperlink w:anchor="sub_1000">
        <w:r w:rsidRPr="00D92A13">
          <w:rPr>
            <w:rStyle w:val="a4"/>
            <w:rFonts w:ascii="Times New Roman" w:hAnsi="Times New Roman" w:cs="Times New Roman"/>
            <w:color w:val="auto"/>
            <w:sz w:val="24"/>
            <w:szCs w:val="24"/>
          </w:rPr>
          <w:t>Положению</w:t>
        </w:r>
      </w:hyperlink>
      <w:r w:rsidRPr="00383D2E">
        <w:rPr>
          <w:rStyle w:val="a3"/>
          <w:rFonts w:ascii="Times New Roman" w:hAnsi="Times New Roman" w:cs="Times New Roman"/>
          <w:sz w:val="24"/>
          <w:szCs w:val="24"/>
        </w:rPr>
        <w:t xml:space="preserve"> об оплате труда</w:t>
      </w:r>
      <w:r w:rsidRPr="00383D2E">
        <w:rPr>
          <w:rStyle w:val="a3"/>
          <w:rFonts w:ascii="Times New Roman" w:hAnsi="Times New Roman" w:cs="Times New Roman"/>
          <w:sz w:val="24"/>
          <w:szCs w:val="24"/>
        </w:rPr>
        <w:br/>
      </w:r>
    </w:p>
    <w:p w:rsidR="00F12852" w:rsidRPr="00383D2E" w:rsidRDefault="00F12852" w:rsidP="005D79DF">
      <w:pPr>
        <w:spacing w:after="0" w:line="240" w:lineRule="auto"/>
        <w:jc w:val="center"/>
        <w:rPr>
          <w:rFonts w:ascii="Times New Roman" w:hAnsi="Times New Roman" w:cs="Times New Roman"/>
          <w:sz w:val="24"/>
          <w:szCs w:val="24"/>
        </w:rPr>
      </w:pPr>
    </w:p>
    <w:p w:rsidR="00663B33" w:rsidRPr="00663B33" w:rsidRDefault="0055665A" w:rsidP="00663B33">
      <w:pPr>
        <w:pStyle w:val="110"/>
        <w:spacing w:before="0" w:after="0"/>
        <w:rPr>
          <w:rFonts w:ascii="Times New Roman" w:hAnsi="Times New Roman" w:cs="Times New Roman"/>
        </w:rPr>
      </w:pPr>
      <w:r w:rsidRPr="00383D2E">
        <w:rPr>
          <w:rFonts w:ascii="Times New Roman" w:hAnsi="Times New Roman" w:cs="Times New Roman"/>
        </w:rPr>
        <w:t>Размер компенсационных выплат за работу в других условиях, отклоняющихся от нормальных</w:t>
      </w:r>
    </w:p>
    <w:tbl>
      <w:tblPr>
        <w:tblW w:w="0" w:type="auto"/>
        <w:tblInd w:w="108" w:type="dxa"/>
        <w:tblLayout w:type="fixed"/>
        <w:tblLook w:val="0000" w:firstRow="0" w:lastRow="0" w:firstColumn="0" w:lastColumn="0" w:noHBand="0" w:noVBand="0"/>
      </w:tblPr>
      <w:tblGrid>
        <w:gridCol w:w="560"/>
        <w:gridCol w:w="7"/>
        <w:gridCol w:w="5670"/>
        <w:gridCol w:w="3992"/>
        <w:gridCol w:w="7"/>
      </w:tblGrid>
      <w:tr w:rsidR="00663B33" w:rsidRPr="00663B33" w:rsidTr="0043143E">
        <w:trPr>
          <w:gridAfter w:val="1"/>
          <w:wAfter w:w="7" w:type="dxa"/>
        </w:trPr>
        <w:tc>
          <w:tcPr>
            <w:tcW w:w="567" w:type="dxa"/>
            <w:gridSpan w:val="2"/>
            <w:tcBorders>
              <w:top w:val="single" w:sz="4" w:space="0" w:color="000000"/>
              <w:left w:val="single" w:sz="4" w:space="0" w:color="000000"/>
              <w:bottom w:val="single" w:sz="4" w:space="0" w:color="000000"/>
            </w:tcBorders>
            <w:shd w:val="clear" w:color="auto" w:fill="auto"/>
          </w:tcPr>
          <w:p w:rsidR="00663B33" w:rsidRPr="00663B33" w:rsidRDefault="00663B33" w:rsidP="0043143E">
            <w:pPr>
              <w:pStyle w:val="af1"/>
              <w:jc w:val="center"/>
              <w:rPr>
                <w:rFonts w:ascii="Times New Roman" w:hAnsi="Times New Roman" w:cs="Times New Roman"/>
                <w:sz w:val="22"/>
                <w:szCs w:val="22"/>
              </w:rPr>
            </w:pPr>
            <w:bookmarkStart w:id="119" w:name="sub_13001"/>
            <w:r w:rsidRPr="00663B33">
              <w:rPr>
                <w:rFonts w:ascii="Times New Roman" w:hAnsi="Times New Roman" w:cs="Times New Roman"/>
                <w:sz w:val="22"/>
                <w:szCs w:val="22"/>
              </w:rPr>
              <w:t>N</w:t>
            </w:r>
            <w:r w:rsidRPr="00663B33">
              <w:rPr>
                <w:rFonts w:ascii="Times New Roman" w:hAnsi="Times New Roman" w:cs="Times New Roman"/>
                <w:sz w:val="22"/>
                <w:szCs w:val="22"/>
              </w:rPr>
              <w:br/>
              <w:t>п/п</w:t>
            </w:r>
            <w:bookmarkEnd w:id="119"/>
          </w:p>
        </w:tc>
        <w:tc>
          <w:tcPr>
            <w:tcW w:w="5670" w:type="dxa"/>
            <w:tcBorders>
              <w:top w:val="single" w:sz="4" w:space="0" w:color="000000"/>
              <w:left w:val="single" w:sz="4" w:space="0" w:color="000000"/>
              <w:bottom w:val="single" w:sz="4" w:space="0" w:color="000000"/>
            </w:tcBorders>
            <w:shd w:val="clear" w:color="auto" w:fill="auto"/>
          </w:tcPr>
          <w:p w:rsidR="00663B33" w:rsidRPr="00663B33" w:rsidRDefault="00663B33" w:rsidP="0043143E">
            <w:pPr>
              <w:pStyle w:val="af1"/>
              <w:jc w:val="center"/>
              <w:rPr>
                <w:rFonts w:ascii="Times New Roman" w:hAnsi="Times New Roman" w:cs="Times New Roman"/>
                <w:sz w:val="22"/>
                <w:szCs w:val="22"/>
              </w:rPr>
            </w:pPr>
            <w:r w:rsidRPr="00663B33">
              <w:rPr>
                <w:rFonts w:ascii="Times New Roman" w:hAnsi="Times New Roman" w:cs="Times New Roman"/>
                <w:sz w:val="22"/>
                <w:szCs w:val="22"/>
              </w:rPr>
              <w:t>Наименование выплаты за работу в других условиях, отклоняющихся от нормальных</w:t>
            </w:r>
          </w:p>
        </w:tc>
        <w:tc>
          <w:tcPr>
            <w:tcW w:w="3992" w:type="dxa"/>
            <w:tcBorders>
              <w:top w:val="single" w:sz="4" w:space="0" w:color="000000"/>
              <w:left w:val="single" w:sz="4" w:space="0" w:color="000000"/>
              <w:bottom w:val="single" w:sz="4" w:space="0" w:color="000000"/>
              <w:right w:val="single" w:sz="4" w:space="0" w:color="000000"/>
            </w:tcBorders>
            <w:shd w:val="clear" w:color="auto" w:fill="auto"/>
          </w:tcPr>
          <w:p w:rsidR="00663B33" w:rsidRPr="00663B33" w:rsidRDefault="00663B33" w:rsidP="0043143E">
            <w:pPr>
              <w:pStyle w:val="af1"/>
              <w:jc w:val="center"/>
              <w:rPr>
                <w:rFonts w:ascii="Times New Roman" w:hAnsi="Times New Roman" w:cs="Times New Roman"/>
                <w:sz w:val="22"/>
                <w:szCs w:val="22"/>
              </w:rPr>
            </w:pPr>
            <w:r w:rsidRPr="00663B33">
              <w:rPr>
                <w:rFonts w:ascii="Times New Roman" w:hAnsi="Times New Roman" w:cs="Times New Roman"/>
                <w:sz w:val="22"/>
                <w:szCs w:val="22"/>
              </w:rPr>
              <w:t>Размер (проценты/рубли)</w:t>
            </w:r>
          </w:p>
        </w:tc>
      </w:tr>
      <w:tr w:rsidR="00663B33" w:rsidRPr="00663B33" w:rsidTr="0043143E">
        <w:trPr>
          <w:gridAfter w:val="1"/>
          <w:wAfter w:w="7" w:type="dxa"/>
        </w:trPr>
        <w:tc>
          <w:tcPr>
            <w:tcW w:w="567" w:type="dxa"/>
            <w:gridSpan w:val="2"/>
            <w:tcBorders>
              <w:top w:val="single" w:sz="4" w:space="0" w:color="000000"/>
              <w:left w:val="single" w:sz="4" w:space="0" w:color="000000"/>
              <w:bottom w:val="single" w:sz="4" w:space="0" w:color="000000"/>
            </w:tcBorders>
            <w:shd w:val="clear" w:color="auto" w:fill="auto"/>
          </w:tcPr>
          <w:p w:rsidR="00663B33" w:rsidRPr="00663B33" w:rsidRDefault="00663B33" w:rsidP="0043143E">
            <w:pPr>
              <w:pStyle w:val="af1"/>
              <w:jc w:val="center"/>
              <w:rPr>
                <w:rFonts w:ascii="Times New Roman" w:hAnsi="Times New Roman" w:cs="Times New Roman"/>
                <w:sz w:val="22"/>
                <w:szCs w:val="22"/>
              </w:rPr>
            </w:pPr>
            <w:r w:rsidRPr="00663B33">
              <w:rPr>
                <w:rFonts w:ascii="Times New Roman" w:hAnsi="Times New Roman" w:cs="Times New Roman"/>
                <w:sz w:val="22"/>
                <w:szCs w:val="22"/>
              </w:rPr>
              <w:t>1</w:t>
            </w:r>
          </w:p>
        </w:tc>
        <w:tc>
          <w:tcPr>
            <w:tcW w:w="5670" w:type="dxa"/>
            <w:tcBorders>
              <w:top w:val="single" w:sz="4" w:space="0" w:color="000000"/>
              <w:left w:val="single" w:sz="4" w:space="0" w:color="000000"/>
              <w:bottom w:val="single" w:sz="4" w:space="0" w:color="000000"/>
            </w:tcBorders>
            <w:shd w:val="clear" w:color="auto" w:fill="auto"/>
          </w:tcPr>
          <w:p w:rsidR="00663B33" w:rsidRPr="00663B33" w:rsidRDefault="00663B33" w:rsidP="0043143E">
            <w:pPr>
              <w:pStyle w:val="af1"/>
              <w:jc w:val="center"/>
              <w:rPr>
                <w:rFonts w:ascii="Times New Roman" w:hAnsi="Times New Roman" w:cs="Times New Roman"/>
                <w:sz w:val="22"/>
                <w:szCs w:val="22"/>
              </w:rPr>
            </w:pPr>
            <w:r w:rsidRPr="00663B33">
              <w:rPr>
                <w:rFonts w:ascii="Times New Roman" w:hAnsi="Times New Roman" w:cs="Times New Roman"/>
                <w:sz w:val="22"/>
                <w:szCs w:val="22"/>
              </w:rPr>
              <w:t>2</w:t>
            </w:r>
          </w:p>
        </w:tc>
        <w:tc>
          <w:tcPr>
            <w:tcW w:w="3992" w:type="dxa"/>
            <w:tcBorders>
              <w:top w:val="single" w:sz="4" w:space="0" w:color="000000"/>
              <w:left w:val="single" w:sz="4" w:space="0" w:color="000000"/>
              <w:bottom w:val="single" w:sz="4" w:space="0" w:color="000000"/>
              <w:right w:val="single" w:sz="4" w:space="0" w:color="000000"/>
            </w:tcBorders>
            <w:shd w:val="clear" w:color="auto" w:fill="auto"/>
          </w:tcPr>
          <w:p w:rsidR="00663B33" w:rsidRPr="00663B33" w:rsidRDefault="00663B33" w:rsidP="0043143E">
            <w:pPr>
              <w:pStyle w:val="af1"/>
              <w:jc w:val="center"/>
              <w:rPr>
                <w:rFonts w:ascii="Times New Roman" w:hAnsi="Times New Roman" w:cs="Times New Roman"/>
                <w:sz w:val="22"/>
                <w:szCs w:val="22"/>
              </w:rPr>
            </w:pPr>
            <w:r w:rsidRPr="00663B33">
              <w:rPr>
                <w:rFonts w:ascii="Times New Roman" w:hAnsi="Times New Roman" w:cs="Times New Roman"/>
                <w:sz w:val="22"/>
                <w:szCs w:val="22"/>
              </w:rPr>
              <w:t>3</w:t>
            </w:r>
          </w:p>
        </w:tc>
      </w:tr>
      <w:tr w:rsidR="00663B33" w:rsidRPr="00663B33" w:rsidTr="0043143E">
        <w:trPr>
          <w:gridAfter w:val="1"/>
          <w:wAfter w:w="7" w:type="dxa"/>
        </w:trPr>
        <w:tc>
          <w:tcPr>
            <w:tcW w:w="567" w:type="dxa"/>
            <w:gridSpan w:val="2"/>
            <w:tcBorders>
              <w:top w:val="single" w:sz="4" w:space="0" w:color="000000"/>
              <w:left w:val="single" w:sz="4" w:space="0" w:color="000000"/>
              <w:bottom w:val="single" w:sz="4" w:space="0" w:color="000000"/>
            </w:tcBorders>
            <w:shd w:val="clear" w:color="auto" w:fill="auto"/>
          </w:tcPr>
          <w:p w:rsidR="00663B33" w:rsidRPr="00663B33" w:rsidRDefault="00663B33" w:rsidP="0043143E">
            <w:pPr>
              <w:pStyle w:val="af1"/>
              <w:jc w:val="center"/>
              <w:rPr>
                <w:rFonts w:ascii="Times New Roman" w:hAnsi="Times New Roman" w:cs="Times New Roman"/>
                <w:sz w:val="22"/>
                <w:szCs w:val="22"/>
              </w:rPr>
            </w:pPr>
            <w:bookmarkStart w:id="120" w:name="sub_1304"/>
            <w:r w:rsidRPr="00663B33">
              <w:rPr>
                <w:rFonts w:ascii="Times New Roman" w:hAnsi="Times New Roman" w:cs="Times New Roman"/>
                <w:sz w:val="22"/>
                <w:szCs w:val="22"/>
              </w:rPr>
              <w:t>1.</w:t>
            </w:r>
            <w:bookmarkEnd w:id="120"/>
          </w:p>
        </w:tc>
        <w:tc>
          <w:tcPr>
            <w:tcW w:w="5670" w:type="dxa"/>
            <w:tcBorders>
              <w:top w:val="single" w:sz="4" w:space="0" w:color="000000"/>
              <w:left w:val="single" w:sz="4" w:space="0" w:color="000000"/>
              <w:bottom w:val="single" w:sz="4" w:space="0" w:color="000000"/>
            </w:tcBorders>
            <w:shd w:val="clear" w:color="auto" w:fill="auto"/>
          </w:tcPr>
          <w:p w:rsidR="00663B33" w:rsidRPr="00663B33" w:rsidRDefault="00663B33" w:rsidP="0043143E">
            <w:pPr>
              <w:pStyle w:val="af3"/>
              <w:rPr>
                <w:rFonts w:ascii="Times New Roman" w:hAnsi="Times New Roman" w:cs="Times New Roman"/>
                <w:sz w:val="22"/>
                <w:szCs w:val="22"/>
              </w:rPr>
            </w:pPr>
            <w:r w:rsidRPr="00663B33">
              <w:rPr>
                <w:rFonts w:ascii="Times New Roman" w:hAnsi="Times New Roman" w:cs="Times New Roman"/>
                <w:sz w:val="22"/>
                <w:szCs w:val="22"/>
              </w:rPr>
              <w:t>за работу в образовательных организациях (классах, группах), реализующих адаптированные основные общеобразовательные программы; адаптированные программы профессиональной подготовки по профессиям рабочих, должностям служащих для обучающихся с ограниченными возможностями здоровья (с различными формами умственной отсталости)</w:t>
            </w:r>
          </w:p>
        </w:tc>
        <w:tc>
          <w:tcPr>
            <w:tcW w:w="3992" w:type="dxa"/>
            <w:tcBorders>
              <w:top w:val="single" w:sz="4" w:space="0" w:color="000000"/>
              <w:left w:val="single" w:sz="4" w:space="0" w:color="000000"/>
              <w:bottom w:val="single" w:sz="4" w:space="0" w:color="000000"/>
              <w:right w:val="single" w:sz="4" w:space="0" w:color="000000"/>
            </w:tcBorders>
            <w:shd w:val="clear" w:color="auto" w:fill="auto"/>
          </w:tcPr>
          <w:p w:rsidR="00663B33" w:rsidRPr="00663B33" w:rsidRDefault="00663B33" w:rsidP="0043143E">
            <w:pPr>
              <w:pStyle w:val="af3"/>
              <w:rPr>
                <w:rFonts w:ascii="Times New Roman" w:hAnsi="Times New Roman" w:cs="Times New Roman"/>
                <w:sz w:val="22"/>
                <w:szCs w:val="22"/>
              </w:rPr>
            </w:pPr>
            <w:r w:rsidRPr="00663B33">
              <w:rPr>
                <w:rFonts w:ascii="Times New Roman" w:hAnsi="Times New Roman" w:cs="Times New Roman"/>
                <w:sz w:val="22"/>
                <w:szCs w:val="22"/>
              </w:rPr>
              <w:t>руководителям, педагогическим работникам - до 15 процентов пропорционально доле занимаемой штатной единицы и (или) учебной нагрузки;</w:t>
            </w:r>
          </w:p>
          <w:p w:rsidR="00663B33" w:rsidRPr="00663B33" w:rsidRDefault="00663B33" w:rsidP="0043143E">
            <w:pPr>
              <w:pStyle w:val="af3"/>
              <w:rPr>
                <w:rFonts w:ascii="Times New Roman" w:hAnsi="Times New Roman" w:cs="Times New Roman"/>
                <w:sz w:val="22"/>
                <w:szCs w:val="22"/>
              </w:rPr>
            </w:pPr>
            <w:r w:rsidRPr="00663B33">
              <w:rPr>
                <w:rFonts w:ascii="Times New Roman" w:hAnsi="Times New Roman" w:cs="Times New Roman"/>
                <w:sz w:val="22"/>
                <w:szCs w:val="22"/>
              </w:rPr>
              <w:t>прочим работникам - до 10 процентов пропорционально доле занимаемой штатной единицы и (или) учебной нагрузки</w:t>
            </w:r>
          </w:p>
        </w:tc>
      </w:tr>
      <w:tr w:rsidR="00663B33" w:rsidRPr="00663B33" w:rsidTr="0043143E">
        <w:trPr>
          <w:gridAfter w:val="1"/>
          <w:wAfter w:w="7" w:type="dxa"/>
        </w:trPr>
        <w:tc>
          <w:tcPr>
            <w:tcW w:w="567" w:type="dxa"/>
            <w:gridSpan w:val="2"/>
            <w:tcBorders>
              <w:top w:val="single" w:sz="4" w:space="0" w:color="000000"/>
              <w:left w:val="single" w:sz="4" w:space="0" w:color="000000"/>
              <w:bottom w:val="single" w:sz="4" w:space="0" w:color="000000"/>
            </w:tcBorders>
            <w:shd w:val="clear" w:color="auto" w:fill="auto"/>
          </w:tcPr>
          <w:p w:rsidR="00663B33" w:rsidRPr="00663B33" w:rsidRDefault="00663B33" w:rsidP="0043143E">
            <w:pPr>
              <w:pStyle w:val="af1"/>
              <w:jc w:val="center"/>
              <w:rPr>
                <w:rFonts w:ascii="Times New Roman" w:hAnsi="Times New Roman" w:cs="Times New Roman"/>
                <w:sz w:val="22"/>
                <w:szCs w:val="22"/>
              </w:rPr>
            </w:pPr>
            <w:bookmarkStart w:id="121" w:name="sub_1310"/>
            <w:r w:rsidRPr="00663B33">
              <w:rPr>
                <w:rFonts w:ascii="Times New Roman" w:hAnsi="Times New Roman" w:cs="Times New Roman"/>
                <w:sz w:val="22"/>
                <w:szCs w:val="22"/>
              </w:rPr>
              <w:t>2.</w:t>
            </w:r>
            <w:bookmarkEnd w:id="121"/>
          </w:p>
        </w:tc>
        <w:tc>
          <w:tcPr>
            <w:tcW w:w="5670" w:type="dxa"/>
            <w:tcBorders>
              <w:top w:val="single" w:sz="4" w:space="0" w:color="000000"/>
              <w:left w:val="single" w:sz="4" w:space="0" w:color="000000"/>
              <w:bottom w:val="single" w:sz="4" w:space="0" w:color="000000"/>
            </w:tcBorders>
            <w:shd w:val="clear" w:color="auto" w:fill="auto"/>
          </w:tcPr>
          <w:p w:rsidR="00663B33" w:rsidRPr="00663B33" w:rsidRDefault="00663B33" w:rsidP="0043143E">
            <w:pPr>
              <w:pStyle w:val="af3"/>
              <w:rPr>
                <w:rFonts w:ascii="Times New Roman" w:hAnsi="Times New Roman" w:cs="Times New Roman"/>
                <w:sz w:val="22"/>
                <w:szCs w:val="22"/>
              </w:rPr>
            </w:pPr>
            <w:r w:rsidRPr="00663B33">
              <w:rPr>
                <w:rFonts w:ascii="Times New Roman" w:hAnsi="Times New Roman" w:cs="Times New Roman"/>
                <w:sz w:val="22"/>
                <w:szCs w:val="22"/>
              </w:rPr>
              <w:t>за обучение по индивидуальному учебному плану с применением дистанционных образовательных технологий детей-инвалидов и детей с ограниченными возможностями здоровья, которые в соответствии с медицинским заключением временно или постоянно не могут посещать общеобразовательные организации и не имеют противопоказаний для работы на компьютере</w:t>
            </w:r>
          </w:p>
        </w:tc>
        <w:tc>
          <w:tcPr>
            <w:tcW w:w="3992" w:type="dxa"/>
            <w:tcBorders>
              <w:top w:val="single" w:sz="4" w:space="0" w:color="000000"/>
              <w:left w:val="single" w:sz="4" w:space="0" w:color="000000"/>
              <w:bottom w:val="single" w:sz="4" w:space="0" w:color="000000"/>
              <w:right w:val="single" w:sz="4" w:space="0" w:color="000000"/>
            </w:tcBorders>
            <w:shd w:val="clear" w:color="auto" w:fill="auto"/>
          </w:tcPr>
          <w:p w:rsidR="00663B33" w:rsidRPr="00663B33" w:rsidRDefault="00663B33" w:rsidP="0043143E">
            <w:pPr>
              <w:pStyle w:val="af3"/>
              <w:rPr>
                <w:rFonts w:ascii="Times New Roman" w:hAnsi="Times New Roman" w:cs="Times New Roman"/>
                <w:sz w:val="22"/>
                <w:szCs w:val="22"/>
              </w:rPr>
            </w:pPr>
            <w:r w:rsidRPr="00663B33">
              <w:rPr>
                <w:rFonts w:ascii="Times New Roman" w:hAnsi="Times New Roman" w:cs="Times New Roman"/>
                <w:sz w:val="22"/>
                <w:szCs w:val="22"/>
              </w:rPr>
              <w:t>до 10 процентов пропорционально доле занимаемой штатной единицы и (или) учебной нагрузки</w:t>
            </w:r>
          </w:p>
        </w:tc>
      </w:tr>
      <w:tr w:rsidR="00663B33" w:rsidRPr="00663B33" w:rsidTr="0043143E">
        <w:trPr>
          <w:gridAfter w:val="1"/>
          <w:wAfter w:w="7" w:type="dxa"/>
        </w:trPr>
        <w:tc>
          <w:tcPr>
            <w:tcW w:w="567" w:type="dxa"/>
            <w:gridSpan w:val="2"/>
            <w:tcBorders>
              <w:top w:val="single" w:sz="4" w:space="0" w:color="000000"/>
              <w:left w:val="single" w:sz="4" w:space="0" w:color="000000"/>
              <w:bottom w:val="single" w:sz="4" w:space="0" w:color="000000"/>
            </w:tcBorders>
            <w:shd w:val="clear" w:color="auto" w:fill="auto"/>
          </w:tcPr>
          <w:p w:rsidR="00663B33" w:rsidRPr="00663B33" w:rsidRDefault="00663B33" w:rsidP="0043143E">
            <w:pPr>
              <w:pStyle w:val="af1"/>
              <w:jc w:val="center"/>
              <w:rPr>
                <w:rFonts w:ascii="Times New Roman" w:hAnsi="Times New Roman" w:cs="Times New Roman"/>
                <w:sz w:val="22"/>
                <w:szCs w:val="22"/>
              </w:rPr>
            </w:pPr>
            <w:bookmarkStart w:id="122" w:name="sub_1312"/>
            <w:r w:rsidRPr="00663B33">
              <w:rPr>
                <w:rFonts w:ascii="Times New Roman" w:hAnsi="Times New Roman" w:cs="Times New Roman"/>
                <w:sz w:val="22"/>
                <w:szCs w:val="22"/>
              </w:rPr>
              <w:t>3.</w:t>
            </w:r>
            <w:bookmarkEnd w:id="122"/>
          </w:p>
        </w:tc>
        <w:tc>
          <w:tcPr>
            <w:tcW w:w="5670" w:type="dxa"/>
            <w:tcBorders>
              <w:top w:val="single" w:sz="4" w:space="0" w:color="000000"/>
              <w:left w:val="single" w:sz="4" w:space="0" w:color="000000"/>
              <w:bottom w:val="single" w:sz="4" w:space="0" w:color="000000"/>
            </w:tcBorders>
            <w:shd w:val="clear" w:color="auto" w:fill="auto"/>
          </w:tcPr>
          <w:p w:rsidR="00663B33" w:rsidRPr="00663B33" w:rsidRDefault="00663B33" w:rsidP="0043143E">
            <w:pPr>
              <w:pStyle w:val="af3"/>
              <w:rPr>
                <w:rFonts w:ascii="Times New Roman" w:hAnsi="Times New Roman" w:cs="Times New Roman"/>
                <w:sz w:val="22"/>
                <w:szCs w:val="22"/>
              </w:rPr>
            </w:pPr>
            <w:r w:rsidRPr="00663B33">
              <w:rPr>
                <w:rFonts w:ascii="Times New Roman" w:hAnsi="Times New Roman" w:cs="Times New Roman"/>
                <w:sz w:val="22"/>
                <w:szCs w:val="22"/>
              </w:rPr>
              <w:t>руководителям, педагогическим и медицинским работникам за работу в психолого-педагогических и медико-педагогических комиссиях (консилиумах), логопедических пунктах, центрах психолого-педагогической реабилитации и коррекции, центре психолого-медико-социального сопровождения, центре (пункте) психолого-педагогического и социального сопровождения</w:t>
            </w:r>
          </w:p>
        </w:tc>
        <w:tc>
          <w:tcPr>
            <w:tcW w:w="3992" w:type="dxa"/>
            <w:tcBorders>
              <w:top w:val="single" w:sz="4" w:space="0" w:color="000000"/>
              <w:left w:val="single" w:sz="4" w:space="0" w:color="000000"/>
              <w:bottom w:val="single" w:sz="4" w:space="0" w:color="000000"/>
              <w:right w:val="single" w:sz="4" w:space="0" w:color="000000"/>
            </w:tcBorders>
            <w:shd w:val="clear" w:color="auto" w:fill="auto"/>
          </w:tcPr>
          <w:p w:rsidR="00663B33" w:rsidRPr="00663B33" w:rsidRDefault="00663B33" w:rsidP="0043143E">
            <w:pPr>
              <w:pStyle w:val="af3"/>
              <w:rPr>
                <w:rFonts w:ascii="Times New Roman" w:hAnsi="Times New Roman" w:cs="Times New Roman"/>
                <w:sz w:val="22"/>
                <w:szCs w:val="22"/>
              </w:rPr>
            </w:pPr>
            <w:r w:rsidRPr="00663B33">
              <w:rPr>
                <w:rFonts w:ascii="Times New Roman" w:hAnsi="Times New Roman" w:cs="Times New Roman"/>
                <w:sz w:val="22"/>
                <w:szCs w:val="22"/>
              </w:rPr>
              <w:t>до 10 процентов пропорционально доле занимаемой штатной единицы и (или) учебной нагрузки</w:t>
            </w:r>
          </w:p>
        </w:tc>
      </w:tr>
      <w:tr w:rsidR="00663B33" w:rsidRPr="00663B33" w:rsidTr="0043143E">
        <w:trPr>
          <w:gridAfter w:val="1"/>
          <w:wAfter w:w="7" w:type="dxa"/>
        </w:trPr>
        <w:tc>
          <w:tcPr>
            <w:tcW w:w="567" w:type="dxa"/>
            <w:gridSpan w:val="2"/>
            <w:vMerge w:val="restart"/>
            <w:tcBorders>
              <w:top w:val="single" w:sz="4" w:space="0" w:color="000000"/>
              <w:left w:val="single" w:sz="4" w:space="0" w:color="000000"/>
              <w:bottom w:val="single" w:sz="4" w:space="0" w:color="000000"/>
            </w:tcBorders>
            <w:shd w:val="clear" w:color="auto" w:fill="auto"/>
          </w:tcPr>
          <w:p w:rsidR="00663B33" w:rsidRPr="00663B33" w:rsidRDefault="00663B33" w:rsidP="0043143E">
            <w:pPr>
              <w:pStyle w:val="af1"/>
              <w:jc w:val="center"/>
              <w:rPr>
                <w:rFonts w:ascii="Times New Roman" w:hAnsi="Times New Roman" w:cs="Times New Roman"/>
                <w:sz w:val="22"/>
                <w:szCs w:val="22"/>
              </w:rPr>
            </w:pPr>
            <w:r w:rsidRPr="00663B33">
              <w:rPr>
                <w:rFonts w:ascii="Times New Roman" w:hAnsi="Times New Roman" w:cs="Times New Roman"/>
                <w:sz w:val="22"/>
                <w:szCs w:val="22"/>
              </w:rPr>
              <w:t>4.</w:t>
            </w:r>
          </w:p>
        </w:tc>
        <w:tc>
          <w:tcPr>
            <w:tcW w:w="5670" w:type="dxa"/>
            <w:tcBorders>
              <w:top w:val="single" w:sz="4" w:space="0" w:color="000000"/>
              <w:left w:val="single" w:sz="4" w:space="0" w:color="000000"/>
              <w:bottom w:val="single" w:sz="4" w:space="0" w:color="000000"/>
            </w:tcBorders>
            <w:shd w:val="clear" w:color="auto" w:fill="auto"/>
          </w:tcPr>
          <w:p w:rsidR="00663B33" w:rsidRPr="00663B33" w:rsidRDefault="00663B33" w:rsidP="0043143E">
            <w:pPr>
              <w:pStyle w:val="af3"/>
              <w:rPr>
                <w:rFonts w:ascii="Times New Roman" w:hAnsi="Times New Roman" w:cs="Times New Roman"/>
                <w:sz w:val="22"/>
                <w:szCs w:val="22"/>
              </w:rPr>
            </w:pPr>
            <w:r w:rsidRPr="00663B33">
              <w:rPr>
                <w:rFonts w:ascii="Times New Roman" w:hAnsi="Times New Roman" w:cs="Times New Roman"/>
                <w:sz w:val="22"/>
                <w:szCs w:val="22"/>
              </w:rPr>
              <w:t>за проверку письменных работ:</w:t>
            </w:r>
          </w:p>
          <w:p w:rsidR="00663B33" w:rsidRPr="00663B33" w:rsidRDefault="00663B33" w:rsidP="0043143E">
            <w:pPr>
              <w:pStyle w:val="af3"/>
              <w:rPr>
                <w:rFonts w:ascii="Times New Roman" w:hAnsi="Times New Roman" w:cs="Times New Roman"/>
                <w:sz w:val="22"/>
                <w:szCs w:val="22"/>
              </w:rPr>
            </w:pPr>
            <w:r w:rsidRPr="00663B33">
              <w:rPr>
                <w:rFonts w:ascii="Times New Roman" w:hAnsi="Times New Roman" w:cs="Times New Roman"/>
                <w:sz w:val="22"/>
                <w:szCs w:val="22"/>
              </w:rPr>
              <w:t>учителям по предметам в 1 - 4 классах (кроме факультативов) (в классах с наполняемостью меньше нормативной - пропорционально количеству учащихся);</w:t>
            </w:r>
          </w:p>
          <w:p w:rsidR="00663B33" w:rsidRPr="00663B33" w:rsidRDefault="00663B33" w:rsidP="0043143E">
            <w:pPr>
              <w:pStyle w:val="af3"/>
              <w:rPr>
                <w:rFonts w:ascii="Times New Roman" w:hAnsi="Times New Roman" w:cs="Times New Roman"/>
                <w:sz w:val="22"/>
                <w:szCs w:val="22"/>
              </w:rPr>
            </w:pPr>
            <w:r w:rsidRPr="00663B33">
              <w:rPr>
                <w:rFonts w:ascii="Times New Roman" w:hAnsi="Times New Roman" w:cs="Times New Roman"/>
                <w:sz w:val="22"/>
                <w:szCs w:val="22"/>
              </w:rPr>
              <w:t>учителям, преподавателям по русскому языку и литературе, математике (в классах с наполняемостью меньше нормативной - пропорционально количеству учащихся);</w:t>
            </w:r>
          </w:p>
        </w:tc>
        <w:tc>
          <w:tcPr>
            <w:tcW w:w="3992" w:type="dxa"/>
            <w:tcBorders>
              <w:top w:val="single" w:sz="4" w:space="0" w:color="000000"/>
              <w:left w:val="single" w:sz="4" w:space="0" w:color="000000"/>
              <w:bottom w:val="single" w:sz="4" w:space="0" w:color="000000"/>
              <w:right w:val="single" w:sz="4" w:space="0" w:color="000000"/>
            </w:tcBorders>
            <w:shd w:val="clear" w:color="auto" w:fill="auto"/>
          </w:tcPr>
          <w:p w:rsidR="00663B33" w:rsidRPr="00663B33" w:rsidRDefault="00663B33" w:rsidP="0043143E">
            <w:pPr>
              <w:pStyle w:val="af3"/>
              <w:rPr>
                <w:rFonts w:ascii="Times New Roman" w:hAnsi="Times New Roman" w:cs="Times New Roman"/>
                <w:sz w:val="22"/>
                <w:szCs w:val="22"/>
              </w:rPr>
            </w:pPr>
            <w:r w:rsidRPr="00663B33">
              <w:rPr>
                <w:rFonts w:ascii="Times New Roman" w:hAnsi="Times New Roman" w:cs="Times New Roman"/>
                <w:sz w:val="22"/>
                <w:szCs w:val="22"/>
              </w:rPr>
              <w:t>до 10 процентов пропорционально доле занимаемой штатной единицы и (или) учебной нагрузки</w:t>
            </w:r>
          </w:p>
        </w:tc>
      </w:tr>
      <w:tr w:rsidR="00663B33" w:rsidRPr="00663B33" w:rsidTr="0043143E">
        <w:trPr>
          <w:gridAfter w:val="1"/>
          <w:wAfter w:w="7" w:type="dxa"/>
        </w:trPr>
        <w:tc>
          <w:tcPr>
            <w:tcW w:w="567" w:type="dxa"/>
            <w:gridSpan w:val="2"/>
            <w:vMerge/>
            <w:tcBorders>
              <w:top w:val="single" w:sz="4" w:space="0" w:color="000000"/>
              <w:left w:val="single" w:sz="4" w:space="0" w:color="000000"/>
              <w:bottom w:val="single" w:sz="4" w:space="0" w:color="000000"/>
            </w:tcBorders>
            <w:shd w:val="clear" w:color="auto" w:fill="auto"/>
          </w:tcPr>
          <w:p w:rsidR="00663B33" w:rsidRPr="00663B33" w:rsidRDefault="00663B33" w:rsidP="0043143E">
            <w:pPr>
              <w:pStyle w:val="af1"/>
              <w:snapToGrid w:val="0"/>
              <w:rPr>
                <w:rFonts w:ascii="Times New Roman" w:hAnsi="Times New Roman" w:cs="Times New Roman"/>
                <w:sz w:val="22"/>
                <w:szCs w:val="22"/>
              </w:rPr>
            </w:pPr>
          </w:p>
        </w:tc>
        <w:tc>
          <w:tcPr>
            <w:tcW w:w="5670" w:type="dxa"/>
            <w:tcBorders>
              <w:top w:val="single" w:sz="4" w:space="0" w:color="000000"/>
              <w:left w:val="single" w:sz="4" w:space="0" w:color="000000"/>
              <w:bottom w:val="single" w:sz="4" w:space="0" w:color="000000"/>
            </w:tcBorders>
            <w:shd w:val="clear" w:color="auto" w:fill="auto"/>
          </w:tcPr>
          <w:p w:rsidR="00663B33" w:rsidRPr="00663B33" w:rsidRDefault="00663B33" w:rsidP="0043143E">
            <w:pPr>
              <w:pStyle w:val="af3"/>
              <w:rPr>
                <w:rFonts w:ascii="Times New Roman" w:hAnsi="Times New Roman" w:cs="Times New Roman"/>
                <w:sz w:val="22"/>
                <w:szCs w:val="22"/>
              </w:rPr>
            </w:pPr>
            <w:r w:rsidRPr="00663B33">
              <w:rPr>
                <w:rFonts w:ascii="Times New Roman" w:hAnsi="Times New Roman" w:cs="Times New Roman"/>
                <w:sz w:val="22"/>
                <w:szCs w:val="22"/>
              </w:rPr>
              <w:t>учителям, преподавателям по иностранному языку, родному языку, черчению, конструированию, технической механике, стенографии и другим предметам (в классах с наполняемостью меньше нормативной - пропорционально количеству учащихся)</w:t>
            </w:r>
          </w:p>
        </w:tc>
        <w:tc>
          <w:tcPr>
            <w:tcW w:w="3992" w:type="dxa"/>
            <w:tcBorders>
              <w:top w:val="single" w:sz="4" w:space="0" w:color="000000"/>
              <w:left w:val="single" w:sz="4" w:space="0" w:color="000000"/>
              <w:bottom w:val="single" w:sz="4" w:space="0" w:color="000000"/>
              <w:right w:val="single" w:sz="4" w:space="0" w:color="000000"/>
            </w:tcBorders>
            <w:shd w:val="clear" w:color="auto" w:fill="auto"/>
          </w:tcPr>
          <w:p w:rsidR="00663B33" w:rsidRPr="00663B33" w:rsidRDefault="00663B33" w:rsidP="0043143E">
            <w:pPr>
              <w:pStyle w:val="af3"/>
              <w:rPr>
                <w:rFonts w:ascii="Times New Roman" w:hAnsi="Times New Roman" w:cs="Times New Roman"/>
                <w:sz w:val="22"/>
                <w:szCs w:val="22"/>
              </w:rPr>
            </w:pPr>
            <w:r w:rsidRPr="00663B33">
              <w:rPr>
                <w:rFonts w:ascii="Times New Roman" w:hAnsi="Times New Roman" w:cs="Times New Roman"/>
                <w:sz w:val="22"/>
                <w:szCs w:val="22"/>
              </w:rPr>
              <w:t>до 5 процентов пропорционально доле занимаемой штатной единицы и (или) учебной нагрузки</w:t>
            </w:r>
          </w:p>
        </w:tc>
      </w:tr>
      <w:tr w:rsidR="00663B33" w:rsidRPr="00663B33" w:rsidTr="0043143E">
        <w:trPr>
          <w:gridAfter w:val="1"/>
          <w:wAfter w:w="7" w:type="dxa"/>
        </w:trPr>
        <w:tc>
          <w:tcPr>
            <w:tcW w:w="567" w:type="dxa"/>
            <w:gridSpan w:val="2"/>
            <w:tcBorders>
              <w:top w:val="single" w:sz="4" w:space="0" w:color="000000"/>
              <w:left w:val="single" w:sz="4" w:space="0" w:color="000000"/>
              <w:bottom w:val="single" w:sz="4" w:space="0" w:color="000000"/>
            </w:tcBorders>
            <w:shd w:val="clear" w:color="auto" w:fill="auto"/>
          </w:tcPr>
          <w:p w:rsidR="00663B33" w:rsidRPr="00663B33" w:rsidRDefault="00663B33" w:rsidP="0043143E">
            <w:pPr>
              <w:pStyle w:val="af1"/>
              <w:jc w:val="center"/>
              <w:rPr>
                <w:rFonts w:ascii="Times New Roman" w:hAnsi="Times New Roman" w:cs="Times New Roman"/>
                <w:sz w:val="22"/>
                <w:szCs w:val="22"/>
              </w:rPr>
            </w:pPr>
            <w:r w:rsidRPr="00663B33">
              <w:rPr>
                <w:rFonts w:ascii="Times New Roman" w:hAnsi="Times New Roman" w:cs="Times New Roman"/>
                <w:sz w:val="22"/>
                <w:szCs w:val="22"/>
              </w:rPr>
              <w:t>5.</w:t>
            </w:r>
          </w:p>
        </w:tc>
        <w:tc>
          <w:tcPr>
            <w:tcW w:w="5670" w:type="dxa"/>
            <w:tcBorders>
              <w:top w:val="single" w:sz="4" w:space="0" w:color="000000"/>
              <w:left w:val="single" w:sz="4" w:space="0" w:color="000000"/>
              <w:bottom w:val="single" w:sz="4" w:space="0" w:color="000000"/>
            </w:tcBorders>
            <w:shd w:val="clear" w:color="auto" w:fill="auto"/>
          </w:tcPr>
          <w:p w:rsidR="00663B33" w:rsidRPr="00663B33" w:rsidRDefault="00663B33" w:rsidP="0043143E">
            <w:pPr>
              <w:pStyle w:val="af3"/>
              <w:rPr>
                <w:rFonts w:ascii="Times New Roman" w:hAnsi="Times New Roman" w:cs="Times New Roman"/>
                <w:sz w:val="22"/>
                <w:szCs w:val="22"/>
              </w:rPr>
            </w:pPr>
            <w:r w:rsidRPr="00663B33">
              <w:rPr>
                <w:rFonts w:ascii="Times New Roman" w:hAnsi="Times New Roman" w:cs="Times New Roman"/>
                <w:sz w:val="22"/>
                <w:szCs w:val="22"/>
              </w:rPr>
              <w:t>за классное руководство:</w:t>
            </w:r>
          </w:p>
          <w:p w:rsidR="00663B33" w:rsidRPr="00663B33" w:rsidRDefault="00663B33" w:rsidP="0043143E">
            <w:pPr>
              <w:pStyle w:val="af3"/>
              <w:rPr>
                <w:rFonts w:ascii="Times New Roman" w:hAnsi="Times New Roman" w:cs="Times New Roman"/>
                <w:sz w:val="22"/>
                <w:szCs w:val="22"/>
              </w:rPr>
            </w:pPr>
            <w:r w:rsidRPr="00663B33">
              <w:rPr>
                <w:rFonts w:ascii="Times New Roman" w:hAnsi="Times New Roman" w:cs="Times New Roman"/>
                <w:sz w:val="22"/>
                <w:szCs w:val="22"/>
              </w:rPr>
              <w:t>в образовательных организациях в классах с нормативной наполняемостью (в классах с наполняемостью меньше нормативной - пропорционально количеству учащихся);</w:t>
            </w:r>
          </w:p>
        </w:tc>
        <w:tc>
          <w:tcPr>
            <w:tcW w:w="3992" w:type="dxa"/>
            <w:tcBorders>
              <w:top w:val="single" w:sz="4" w:space="0" w:color="000000"/>
              <w:left w:val="single" w:sz="4" w:space="0" w:color="000000"/>
              <w:bottom w:val="single" w:sz="4" w:space="0" w:color="000000"/>
              <w:right w:val="single" w:sz="4" w:space="0" w:color="000000"/>
            </w:tcBorders>
            <w:shd w:val="clear" w:color="auto" w:fill="auto"/>
          </w:tcPr>
          <w:p w:rsidR="00663B33" w:rsidRPr="00663B33" w:rsidRDefault="00663B33" w:rsidP="0043143E">
            <w:pPr>
              <w:pStyle w:val="af3"/>
              <w:rPr>
                <w:rFonts w:ascii="Times New Roman" w:hAnsi="Times New Roman" w:cs="Times New Roman"/>
                <w:sz w:val="22"/>
                <w:szCs w:val="22"/>
              </w:rPr>
            </w:pPr>
            <w:r w:rsidRPr="00663B33">
              <w:rPr>
                <w:rFonts w:ascii="Times New Roman" w:hAnsi="Times New Roman" w:cs="Times New Roman"/>
                <w:sz w:val="22"/>
                <w:szCs w:val="22"/>
              </w:rPr>
              <w:t>до 20 процентов от оклада (должностного оклада), ставки</w:t>
            </w:r>
          </w:p>
        </w:tc>
      </w:tr>
      <w:tr w:rsidR="00663B33" w:rsidRPr="00663B33" w:rsidTr="0043143E">
        <w:trPr>
          <w:gridAfter w:val="1"/>
          <w:wAfter w:w="7" w:type="dxa"/>
        </w:trPr>
        <w:tc>
          <w:tcPr>
            <w:tcW w:w="567" w:type="dxa"/>
            <w:gridSpan w:val="2"/>
            <w:tcBorders>
              <w:top w:val="single" w:sz="4" w:space="0" w:color="000000"/>
              <w:left w:val="single" w:sz="4" w:space="0" w:color="000000"/>
              <w:bottom w:val="single" w:sz="4" w:space="0" w:color="000000"/>
            </w:tcBorders>
            <w:shd w:val="clear" w:color="auto" w:fill="auto"/>
          </w:tcPr>
          <w:p w:rsidR="00663B33" w:rsidRPr="00663B33" w:rsidRDefault="00663B33" w:rsidP="0043143E">
            <w:pPr>
              <w:pStyle w:val="af3"/>
              <w:rPr>
                <w:rFonts w:ascii="Times New Roman" w:hAnsi="Times New Roman" w:cs="Times New Roman"/>
                <w:sz w:val="22"/>
                <w:szCs w:val="22"/>
              </w:rPr>
            </w:pPr>
            <w:bookmarkStart w:id="123" w:name="sub_1316"/>
            <w:r w:rsidRPr="00663B33">
              <w:rPr>
                <w:rFonts w:ascii="Times New Roman" w:hAnsi="Times New Roman" w:cs="Times New Roman"/>
                <w:sz w:val="22"/>
                <w:szCs w:val="22"/>
              </w:rPr>
              <w:t>6.</w:t>
            </w:r>
            <w:bookmarkEnd w:id="123"/>
          </w:p>
        </w:tc>
        <w:tc>
          <w:tcPr>
            <w:tcW w:w="5670" w:type="dxa"/>
            <w:tcBorders>
              <w:top w:val="single" w:sz="4" w:space="0" w:color="000000"/>
              <w:left w:val="single" w:sz="4" w:space="0" w:color="000000"/>
              <w:bottom w:val="single" w:sz="4" w:space="0" w:color="000000"/>
            </w:tcBorders>
            <w:shd w:val="clear" w:color="auto" w:fill="auto"/>
          </w:tcPr>
          <w:p w:rsidR="00663B33" w:rsidRPr="00663B33" w:rsidRDefault="00663B33" w:rsidP="0043143E">
            <w:pPr>
              <w:pStyle w:val="af3"/>
              <w:rPr>
                <w:rFonts w:ascii="Times New Roman" w:hAnsi="Times New Roman" w:cs="Times New Roman"/>
                <w:sz w:val="22"/>
                <w:szCs w:val="22"/>
              </w:rPr>
            </w:pPr>
            <w:r w:rsidRPr="00663B33">
              <w:rPr>
                <w:rFonts w:ascii="Times New Roman" w:hAnsi="Times New Roman" w:cs="Times New Roman"/>
                <w:sz w:val="22"/>
                <w:szCs w:val="22"/>
              </w:rPr>
              <w:t>педагогическим работникам (по основной должности) за заведование:</w:t>
            </w:r>
          </w:p>
          <w:p w:rsidR="00663B33" w:rsidRPr="00663B33" w:rsidRDefault="00663B33" w:rsidP="0043143E">
            <w:pPr>
              <w:pStyle w:val="af3"/>
              <w:rPr>
                <w:rFonts w:ascii="Times New Roman" w:hAnsi="Times New Roman" w:cs="Times New Roman"/>
                <w:sz w:val="22"/>
                <w:szCs w:val="22"/>
              </w:rPr>
            </w:pPr>
            <w:r w:rsidRPr="00663B33">
              <w:rPr>
                <w:rFonts w:ascii="Times New Roman" w:hAnsi="Times New Roman" w:cs="Times New Roman"/>
                <w:sz w:val="22"/>
                <w:szCs w:val="22"/>
              </w:rPr>
              <w:t xml:space="preserve"> -кабинетами; </w:t>
            </w:r>
          </w:p>
          <w:p w:rsidR="00663B33" w:rsidRPr="00663B33" w:rsidRDefault="00663B33" w:rsidP="0043143E">
            <w:pPr>
              <w:pStyle w:val="af3"/>
              <w:rPr>
                <w:rFonts w:ascii="Times New Roman" w:hAnsi="Times New Roman" w:cs="Times New Roman"/>
                <w:sz w:val="22"/>
                <w:szCs w:val="22"/>
              </w:rPr>
            </w:pPr>
            <w:r w:rsidRPr="00663B33">
              <w:rPr>
                <w:rFonts w:ascii="Times New Roman" w:hAnsi="Times New Roman" w:cs="Times New Roman"/>
                <w:sz w:val="22"/>
                <w:szCs w:val="22"/>
              </w:rPr>
              <w:t>-учебно-опытными участками;</w:t>
            </w:r>
          </w:p>
          <w:p w:rsidR="00663B33" w:rsidRPr="00663B33" w:rsidRDefault="00663B33" w:rsidP="0043143E">
            <w:pPr>
              <w:pStyle w:val="af3"/>
              <w:rPr>
                <w:rFonts w:ascii="Times New Roman" w:hAnsi="Times New Roman" w:cs="Times New Roman"/>
                <w:sz w:val="22"/>
                <w:szCs w:val="22"/>
              </w:rPr>
            </w:pPr>
            <w:r w:rsidRPr="00663B33">
              <w:rPr>
                <w:rFonts w:ascii="Times New Roman" w:hAnsi="Times New Roman" w:cs="Times New Roman"/>
                <w:sz w:val="22"/>
                <w:szCs w:val="22"/>
              </w:rPr>
              <w:lastRenderedPageBreak/>
              <w:t>-учебными мастерскими;</w:t>
            </w:r>
          </w:p>
          <w:p w:rsidR="00663B33" w:rsidRPr="00663B33" w:rsidRDefault="00663B33" w:rsidP="0043143E">
            <w:pPr>
              <w:pStyle w:val="af3"/>
              <w:rPr>
                <w:rFonts w:ascii="Times New Roman" w:hAnsi="Times New Roman" w:cs="Times New Roman"/>
                <w:sz w:val="22"/>
                <w:szCs w:val="22"/>
              </w:rPr>
            </w:pPr>
            <w:r w:rsidRPr="00663B33">
              <w:rPr>
                <w:rFonts w:ascii="Times New Roman" w:hAnsi="Times New Roman" w:cs="Times New Roman"/>
                <w:sz w:val="22"/>
                <w:szCs w:val="22"/>
              </w:rPr>
              <w:t>- музеями;</w:t>
            </w:r>
          </w:p>
          <w:p w:rsidR="00663B33" w:rsidRPr="00663B33" w:rsidRDefault="00663B33" w:rsidP="0043143E">
            <w:pPr>
              <w:pStyle w:val="af3"/>
              <w:rPr>
                <w:rFonts w:ascii="Times New Roman" w:hAnsi="Times New Roman" w:cs="Times New Roman"/>
                <w:sz w:val="22"/>
                <w:szCs w:val="22"/>
              </w:rPr>
            </w:pPr>
            <w:r w:rsidRPr="00663B33">
              <w:rPr>
                <w:rFonts w:ascii="Times New Roman" w:hAnsi="Times New Roman" w:cs="Times New Roman"/>
                <w:sz w:val="22"/>
                <w:szCs w:val="22"/>
              </w:rPr>
              <w:t>-методическими, цикловыми и предметными комиссиями.</w:t>
            </w:r>
          </w:p>
        </w:tc>
        <w:tc>
          <w:tcPr>
            <w:tcW w:w="3992" w:type="dxa"/>
            <w:tcBorders>
              <w:top w:val="single" w:sz="4" w:space="0" w:color="000000"/>
              <w:left w:val="single" w:sz="4" w:space="0" w:color="000000"/>
              <w:bottom w:val="single" w:sz="4" w:space="0" w:color="000000"/>
              <w:right w:val="single" w:sz="4" w:space="0" w:color="000000"/>
            </w:tcBorders>
            <w:shd w:val="clear" w:color="auto" w:fill="auto"/>
          </w:tcPr>
          <w:p w:rsidR="00663B33" w:rsidRPr="00663B33" w:rsidRDefault="00663B33" w:rsidP="0043143E">
            <w:pPr>
              <w:pStyle w:val="af3"/>
              <w:rPr>
                <w:rFonts w:ascii="Times New Roman" w:hAnsi="Times New Roman" w:cs="Times New Roman"/>
                <w:sz w:val="22"/>
                <w:szCs w:val="22"/>
              </w:rPr>
            </w:pPr>
            <w:r w:rsidRPr="00663B33">
              <w:rPr>
                <w:rFonts w:ascii="Times New Roman" w:hAnsi="Times New Roman" w:cs="Times New Roman"/>
                <w:sz w:val="22"/>
                <w:szCs w:val="22"/>
              </w:rPr>
              <w:lastRenderedPageBreak/>
              <w:t>до 10 процентов оклада (должностного оклада), ставки</w:t>
            </w:r>
          </w:p>
        </w:tc>
      </w:tr>
      <w:tr w:rsidR="00663B33" w:rsidRPr="00663B33" w:rsidTr="0043143E">
        <w:trPr>
          <w:gridAfter w:val="1"/>
          <w:wAfter w:w="7" w:type="dxa"/>
        </w:trPr>
        <w:tc>
          <w:tcPr>
            <w:tcW w:w="567" w:type="dxa"/>
            <w:gridSpan w:val="2"/>
            <w:tcBorders>
              <w:top w:val="single" w:sz="4" w:space="0" w:color="000000"/>
              <w:left w:val="single" w:sz="4" w:space="0" w:color="000000"/>
              <w:bottom w:val="single" w:sz="4" w:space="0" w:color="000000"/>
            </w:tcBorders>
            <w:shd w:val="clear" w:color="auto" w:fill="auto"/>
          </w:tcPr>
          <w:p w:rsidR="00663B33" w:rsidRPr="00663B33" w:rsidRDefault="00663B33" w:rsidP="0043143E">
            <w:pPr>
              <w:pStyle w:val="af3"/>
              <w:snapToGrid w:val="0"/>
              <w:rPr>
                <w:rFonts w:ascii="Times New Roman" w:hAnsi="Times New Roman" w:cs="Times New Roman"/>
                <w:sz w:val="22"/>
                <w:szCs w:val="22"/>
              </w:rPr>
            </w:pPr>
          </w:p>
        </w:tc>
        <w:tc>
          <w:tcPr>
            <w:tcW w:w="5670" w:type="dxa"/>
            <w:tcBorders>
              <w:top w:val="single" w:sz="4" w:space="0" w:color="000000"/>
              <w:left w:val="single" w:sz="4" w:space="0" w:color="000000"/>
              <w:bottom w:val="single" w:sz="4" w:space="0" w:color="000000"/>
            </w:tcBorders>
            <w:shd w:val="clear" w:color="auto" w:fill="auto"/>
          </w:tcPr>
          <w:p w:rsidR="00663B33" w:rsidRPr="00663B33" w:rsidRDefault="00663B33" w:rsidP="0043143E">
            <w:pPr>
              <w:pStyle w:val="af3"/>
              <w:rPr>
                <w:rFonts w:ascii="Times New Roman" w:hAnsi="Times New Roman" w:cs="Times New Roman"/>
                <w:sz w:val="22"/>
                <w:szCs w:val="22"/>
              </w:rPr>
            </w:pPr>
            <w:r w:rsidRPr="00663B33">
              <w:rPr>
                <w:rFonts w:ascii="Times New Roman" w:hAnsi="Times New Roman" w:cs="Times New Roman"/>
                <w:sz w:val="22"/>
                <w:szCs w:val="22"/>
              </w:rPr>
              <w:t>-выполнение дополнительной работы, связанной с методической деятельностью, педагогическими работниками, имеющими квалификационную категорию «педагог- наставник»</w:t>
            </w:r>
          </w:p>
          <w:p w:rsidR="00663B33" w:rsidRPr="00663B33" w:rsidRDefault="00663B33" w:rsidP="0043143E">
            <w:pPr>
              <w:rPr>
                <w:rFonts w:ascii="Times New Roman" w:hAnsi="Times New Roman" w:cs="Times New Roman"/>
              </w:rPr>
            </w:pPr>
            <w:r w:rsidRPr="00663B33">
              <w:rPr>
                <w:rFonts w:ascii="Times New Roman" w:hAnsi="Times New Roman" w:cs="Times New Roman"/>
              </w:rPr>
              <w:t>-выполнение дополнительной работы, связанной с наставничеством, педагогическими работниками, имеющими квалификационную категорию «педагог-наставник»</w:t>
            </w:r>
          </w:p>
        </w:tc>
        <w:tc>
          <w:tcPr>
            <w:tcW w:w="3992" w:type="dxa"/>
            <w:tcBorders>
              <w:top w:val="single" w:sz="4" w:space="0" w:color="000000"/>
              <w:left w:val="single" w:sz="4" w:space="0" w:color="000000"/>
              <w:bottom w:val="single" w:sz="4" w:space="0" w:color="000000"/>
              <w:right w:val="single" w:sz="4" w:space="0" w:color="000000"/>
            </w:tcBorders>
            <w:shd w:val="clear" w:color="auto" w:fill="auto"/>
          </w:tcPr>
          <w:p w:rsidR="00663B33" w:rsidRPr="00663B33" w:rsidRDefault="00663B33" w:rsidP="0043143E">
            <w:pPr>
              <w:pStyle w:val="af3"/>
              <w:rPr>
                <w:rFonts w:ascii="Times New Roman" w:hAnsi="Times New Roman" w:cs="Times New Roman"/>
                <w:sz w:val="22"/>
                <w:szCs w:val="22"/>
              </w:rPr>
            </w:pPr>
            <w:r w:rsidRPr="00663B33">
              <w:rPr>
                <w:rFonts w:ascii="Times New Roman" w:hAnsi="Times New Roman" w:cs="Times New Roman"/>
                <w:sz w:val="22"/>
                <w:szCs w:val="22"/>
              </w:rPr>
              <w:t xml:space="preserve">до 20 процентов </w:t>
            </w:r>
            <w:proofErr w:type="gramStart"/>
            <w:r w:rsidRPr="00663B33">
              <w:rPr>
                <w:rFonts w:ascii="Times New Roman" w:hAnsi="Times New Roman" w:cs="Times New Roman"/>
                <w:sz w:val="22"/>
                <w:szCs w:val="22"/>
              </w:rPr>
              <w:t>оклада(</w:t>
            </w:r>
            <w:proofErr w:type="gramEnd"/>
            <w:r w:rsidRPr="00663B33">
              <w:rPr>
                <w:rFonts w:ascii="Times New Roman" w:hAnsi="Times New Roman" w:cs="Times New Roman"/>
                <w:sz w:val="22"/>
                <w:szCs w:val="22"/>
              </w:rPr>
              <w:t>должностного оклада),ставки</w:t>
            </w:r>
          </w:p>
        </w:tc>
      </w:tr>
      <w:tr w:rsidR="00663B33" w:rsidRPr="00663B33" w:rsidTr="0043143E">
        <w:tc>
          <w:tcPr>
            <w:tcW w:w="560" w:type="dxa"/>
            <w:tcBorders>
              <w:top w:val="single" w:sz="4" w:space="0" w:color="000000"/>
              <w:left w:val="single" w:sz="4" w:space="0" w:color="000000"/>
              <w:bottom w:val="single" w:sz="4" w:space="0" w:color="000000"/>
            </w:tcBorders>
            <w:shd w:val="clear" w:color="auto" w:fill="auto"/>
          </w:tcPr>
          <w:p w:rsidR="00663B33" w:rsidRPr="00663B33" w:rsidRDefault="00663B33" w:rsidP="0043143E">
            <w:pPr>
              <w:pStyle w:val="af1"/>
              <w:rPr>
                <w:rFonts w:ascii="Times New Roman" w:hAnsi="Times New Roman" w:cs="Times New Roman"/>
                <w:sz w:val="22"/>
                <w:szCs w:val="22"/>
              </w:rPr>
            </w:pPr>
            <w:r w:rsidRPr="00663B33">
              <w:rPr>
                <w:rFonts w:ascii="Times New Roman" w:hAnsi="Times New Roman" w:cs="Times New Roman"/>
                <w:sz w:val="22"/>
                <w:szCs w:val="22"/>
              </w:rPr>
              <w:t>7.</w:t>
            </w:r>
          </w:p>
        </w:tc>
        <w:tc>
          <w:tcPr>
            <w:tcW w:w="5677" w:type="dxa"/>
            <w:gridSpan w:val="2"/>
            <w:tcBorders>
              <w:top w:val="single" w:sz="4" w:space="0" w:color="000000"/>
              <w:left w:val="single" w:sz="4" w:space="0" w:color="000000"/>
              <w:bottom w:val="single" w:sz="4" w:space="0" w:color="000000"/>
            </w:tcBorders>
            <w:shd w:val="clear" w:color="auto" w:fill="auto"/>
          </w:tcPr>
          <w:p w:rsidR="00663B33" w:rsidRPr="00663B33" w:rsidRDefault="00663B33" w:rsidP="0043143E">
            <w:pPr>
              <w:pStyle w:val="af3"/>
              <w:rPr>
                <w:rFonts w:ascii="Times New Roman" w:hAnsi="Times New Roman" w:cs="Times New Roman"/>
                <w:sz w:val="22"/>
                <w:szCs w:val="22"/>
              </w:rPr>
            </w:pPr>
            <w:r w:rsidRPr="00663B33">
              <w:rPr>
                <w:rFonts w:ascii="Times New Roman" w:hAnsi="Times New Roman" w:cs="Times New Roman"/>
                <w:sz w:val="22"/>
                <w:szCs w:val="22"/>
              </w:rPr>
              <w:t>учителям по другим предметам (кроме учебных курсов)</w:t>
            </w:r>
          </w:p>
        </w:tc>
        <w:tc>
          <w:tcPr>
            <w:tcW w:w="3999" w:type="dxa"/>
            <w:gridSpan w:val="2"/>
            <w:tcBorders>
              <w:top w:val="single" w:sz="4" w:space="0" w:color="000000"/>
              <w:left w:val="single" w:sz="4" w:space="0" w:color="000000"/>
              <w:bottom w:val="single" w:sz="4" w:space="0" w:color="000000"/>
              <w:right w:val="single" w:sz="4" w:space="0" w:color="000000"/>
            </w:tcBorders>
            <w:shd w:val="clear" w:color="auto" w:fill="auto"/>
          </w:tcPr>
          <w:p w:rsidR="00663B33" w:rsidRPr="00663B33" w:rsidRDefault="00663B33" w:rsidP="0043143E">
            <w:pPr>
              <w:pStyle w:val="af3"/>
              <w:rPr>
                <w:rFonts w:ascii="Times New Roman" w:hAnsi="Times New Roman" w:cs="Times New Roman"/>
                <w:sz w:val="22"/>
                <w:szCs w:val="22"/>
              </w:rPr>
            </w:pPr>
            <w:r w:rsidRPr="00663B33">
              <w:rPr>
                <w:rFonts w:ascii="Times New Roman" w:hAnsi="Times New Roman" w:cs="Times New Roman"/>
                <w:sz w:val="22"/>
                <w:szCs w:val="22"/>
              </w:rPr>
              <w:t>до 5 процентов пропорционально доле занимаемой штатной единицы и (или) учебной нагрузке</w:t>
            </w:r>
          </w:p>
        </w:tc>
      </w:tr>
      <w:tr w:rsidR="00663B33" w:rsidRPr="00663B33" w:rsidTr="0043143E">
        <w:trPr>
          <w:gridAfter w:val="1"/>
          <w:wAfter w:w="7" w:type="dxa"/>
        </w:trPr>
        <w:tc>
          <w:tcPr>
            <w:tcW w:w="567" w:type="dxa"/>
            <w:gridSpan w:val="2"/>
            <w:tcBorders>
              <w:top w:val="single" w:sz="4" w:space="0" w:color="000000"/>
              <w:left w:val="single" w:sz="4" w:space="0" w:color="000000"/>
              <w:bottom w:val="single" w:sz="4" w:space="0" w:color="000000"/>
            </w:tcBorders>
            <w:shd w:val="clear" w:color="auto" w:fill="auto"/>
          </w:tcPr>
          <w:p w:rsidR="00663B33" w:rsidRPr="00663B33" w:rsidRDefault="00663B33" w:rsidP="0043143E">
            <w:pPr>
              <w:pStyle w:val="af1"/>
              <w:jc w:val="center"/>
              <w:rPr>
                <w:rFonts w:ascii="Times New Roman" w:hAnsi="Times New Roman" w:cs="Times New Roman"/>
                <w:sz w:val="22"/>
                <w:szCs w:val="22"/>
              </w:rPr>
            </w:pPr>
            <w:r w:rsidRPr="00663B33">
              <w:rPr>
                <w:rFonts w:ascii="Times New Roman" w:hAnsi="Times New Roman" w:cs="Times New Roman"/>
                <w:sz w:val="22"/>
                <w:szCs w:val="22"/>
              </w:rPr>
              <w:t>8.</w:t>
            </w:r>
          </w:p>
        </w:tc>
        <w:tc>
          <w:tcPr>
            <w:tcW w:w="5670" w:type="dxa"/>
            <w:tcBorders>
              <w:top w:val="single" w:sz="4" w:space="0" w:color="000000"/>
              <w:left w:val="single" w:sz="4" w:space="0" w:color="000000"/>
              <w:bottom w:val="single" w:sz="4" w:space="0" w:color="000000"/>
            </w:tcBorders>
            <w:shd w:val="clear" w:color="auto" w:fill="auto"/>
          </w:tcPr>
          <w:p w:rsidR="00663B33" w:rsidRPr="00663B33" w:rsidRDefault="00663B33" w:rsidP="0043143E">
            <w:pPr>
              <w:pStyle w:val="af3"/>
              <w:rPr>
                <w:rFonts w:ascii="Times New Roman" w:hAnsi="Times New Roman" w:cs="Times New Roman"/>
                <w:sz w:val="22"/>
                <w:szCs w:val="22"/>
              </w:rPr>
            </w:pPr>
            <w:r w:rsidRPr="00663B33">
              <w:rPr>
                <w:rFonts w:ascii="Times New Roman" w:hAnsi="Times New Roman" w:cs="Times New Roman"/>
                <w:sz w:val="22"/>
                <w:szCs w:val="22"/>
              </w:rPr>
              <w:t>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в форме единого государственного экзамена, основного государственного экзамена, государственного выпускного экзамена</w:t>
            </w:r>
          </w:p>
        </w:tc>
        <w:tc>
          <w:tcPr>
            <w:tcW w:w="3992" w:type="dxa"/>
            <w:tcBorders>
              <w:top w:val="single" w:sz="4" w:space="0" w:color="000000"/>
              <w:left w:val="single" w:sz="4" w:space="0" w:color="000000"/>
              <w:bottom w:val="single" w:sz="4" w:space="0" w:color="000000"/>
              <w:right w:val="single" w:sz="4" w:space="0" w:color="000000"/>
            </w:tcBorders>
            <w:shd w:val="clear" w:color="auto" w:fill="auto"/>
          </w:tcPr>
          <w:p w:rsidR="00663B33" w:rsidRPr="00663B33" w:rsidRDefault="00663B33" w:rsidP="0043143E">
            <w:pPr>
              <w:pStyle w:val="af3"/>
              <w:rPr>
                <w:rFonts w:ascii="Times New Roman" w:hAnsi="Times New Roman" w:cs="Times New Roman"/>
                <w:sz w:val="22"/>
                <w:szCs w:val="22"/>
              </w:rPr>
            </w:pPr>
            <w:r w:rsidRPr="00663B33">
              <w:rPr>
                <w:rFonts w:ascii="Times New Roman" w:hAnsi="Times New Roman" w:cs="Times New Roman"/>
                <w:sz w:val="22"/>
                <w:szCs w:val="22"/>
              </w:rPr>
              <w:t>в размере, исчисляемом путем деления оклада (должностного оклада) (ставки) педагогического работника на среднемесячное количество рабочих часов, установленное по занимаемой должности, за час</w:t>
            </w:r>
          </w:p>
        </w:tc>
      </w:tr>
      <w:tr w:rsidR="00663B33" w:rsidRPr="00663B33" w:rsidTr="0043143E">
        <w:trPr>
          <w:gridAfter w:val="1"/>
          <w:wAfter w:w="7" w:type="dxa"/>
        </w:trPr>
        <w:tc>
          <w:tcPr>
            <w:tcW w:w="567" w:type="dxa"/>
            <w:gridSpan w:val="2"/>
            <w:tcBorders>
              <w:top w:val="single" w:sz="4" w:space="0" w:color="000000"/>
              <w:left w:val="single" w:sz="4" w:space="0" w:color="000000"/>
              <w:bottom w:val="single" w:sz="4" w:space="0" w:color="000000"/>
            </w:tcBorders>
            <w:shd w:val="clear" w:color="auto" w:fill="auto"/>
          </w:tcPr>
          <w:p w:rsidR="00663B33" w:rsidRPr="00663B33" w:rsidRDefault="00663B33" w:rsidP="0043143E">
            <w:pPr>
              <w:pStyle w:val="af1"/>
              <w:jc w:val="center"/>
              <w:rPr>
                <w:rFonts w:ascii="Times New Roman" w:hAnsi="Times New Roman" w:cs="Times New Roman"/>
                <w:sz w:val="22"/>
                <w:szCs w:val="22"/>
              </w:rPr>
            </w:pPr>
            <w:r w:rsidRPr="00663B33">
              <w:rPr>
                <w:rFonts w:ascii="Times New Roman" w:hAnsi="Times New Roman" w:cs="Times New Roman"/>
                <w:sz w:val="22"/>
                <w:szCs w:val="22"/>
              </w:rPr>
              <w:t>9.</w:t>
            </w:r>
          </w:p>
        </w:tc>
        <w:tc>
          <w:tcPr>
            <w:tcW w:w="5670" w:type="dxa"/>
            <w:tcBorders>
              <w:top w:val="single" w:sz="4" w:space="0" w:color="000000"/>
              <w:left w:val="single" w:sz="4" w:space="0" w:color="000000"/>
              <w:bottom w:val="single" w:sz="4" w:space="0" w:color="000000"/>
            </w:tcBorders>
            <w:shd w:val="clear" w:color="auto" w:fill="auto"/>
          </w:tcPr>
          <w:p w:rsidR="00663B33" w:rsidRPr="00663B33" w:rsidRDefault="00663B33" w:rsidP="0043143E">
            <w:pPr>
              <w:pStyle w:val="af3"/>
              <w:rPr>
                <w:rFonts w:ascii="Times New Roman" w:hAnsi="Times New Roman" w:cs="Times New Roman"/>
                <w:sz w:val="22"/>
                <w:szCs w:val="22"/>
              </w:rPr>
            </w:pPr>
            <w:r w:rsidRPr="00663B33">
              <w:rPr>
                <w:rFonts w:ascii="Times New Roman" w:hAnsi="Times New Roman" w:cs="Times New Roman"/>
                <w:sz w:val="22"/>
                <w:szCs w:val="22"/>
              </w:rPr>
              <w:t>ежемесячное денежное вознаграждение за классное руководство педагогическим работникам государственных образовательных организаций субъектов Российской Федерации и г. Байконур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3992" w:type="dxa"/>
            <w:tcBorders>
              <w:top w:val="single" w:sz="4" w:space="0" w:color="000000"/>
              <w:left w:val="single" w:sz="4" w:space="0" w:color="000000"/>
              <w:bottom w:val="single" w:sz="4" w:space="0" w:color="000000"/>
              <w:right w:val="single" w:sz="4" w:space="0" w:color="000000"/>
            </w:tcBorders>
            <w:shd w:val="clear" w:color="auto" w:fill="auto"/>
          </w:tcPr>
          <w:p w:rsidR="00663B33" w:rsidRPr="00663B33" w:rsidRDefault="00663B33" w:rsidP="0043143E">
            <w:pPr>
              <w:pStyle w:val="af1"/>
              <w:jc w:val="center"/>
              <w:rPr>
                <w:rFonts w:ascii="Times New Roman" w:hAnsi="Times New Roman" w:cs="Times New Roman"/>
                <w:sz w:val="22"/>
                <w:szCs w:val="22"/>
              </w:rPr>
            </w:pPr>
            <w:r w:rsidRPr="00663B33">
              <w:rPr>
                <w:rFonts w:ascii="Times New Roman" w:hAnsi="Times New Roman" w:cs="Times New Roman"/>
                <w:sz w:val="22"/>
                <w:szCs w:val="22"/>
              </w:rPr>
              <w:t>10 000 </w:t>
            </w:r>
            <w:proofErr w:type="spellStart"/>
            <w:r w:rsidRPr="00663B33">
              <w:rPr>
                <w:rFonts w:ascii="Times New Roman" w:hAnsi="Times New Roman" w:cs="Times New Roman"/>
                <w:sz w:val="22"/>
                <w:szCs w:val="22"/>
              </w:rPr>
              <w:t>руб.в</w:t>
            </w:r>
            <w:proofErr w:type="spellEnd"/>
            <w:r w:rsidRPr="00663B33">
              <w:rPr>
                <w:rFonts w:ascii="Times New Roman" w:hAnsi="Times New Roman" w:cs="Times New Roman"/>
                <w:sz w:val="22"/>
                <w:szCs w:val="22"/>
              </w:rPr>
              <w:t xml:space="preserve"> населенных </w:t>
            </w:r>
            <w:proofErr w:type="gramStart"/>
            <w:r w:rsidRPr="00663B33">
              <w:rPr>
                <w:rFonts w:ascii="Times New Roman" w:hAnsi="Times New Roman" w:cs="Times New Roman"/>
                <w:sz w:val="22"/>
                <w:szCs w:val="22"/>
              </w:rPr>
              <w:t>пунктах  с</w:t>
            </w:r>
            <w:proofErr w:type="gramEnd"/>
            <w:r w:rsidRPr="00663B33">
              <w:rPr>
                <w:rFonts w:ascii="Times New Roman" w:hAnsi="Times New Roman" w:cs="Times New Roman"/>
                <w:sz w:val="22"/>
                <w:szCs w:val="22"/>
              </w:rPr>
              <w:t xml:space="preserve"> численностью населения менее 100 тысяч человек(но не более 2 выплат ежемесячного денежного вознаграждения одному педагогическому работнику при условии осуществления классного руководства в 2 и более классах</w:t>
            </w:r>
          </w:p>
        </w:tc>
      </w:tr>
    </w:tbl>
    <w:p w:rsidR="00663B33" w:rsidRDefault="00663B33" w:rsidP="00663B33">
      <w:pPr>
        <w:rPr>
          <w:sz w:val="20"/>
          <w:szCs w:val="20"/>
        </w:rPr>
      </w:pPr>
    </w:p>
    <w:p w:rsidR="00F12852" w:rsidRDefault="00F12852">
      <w:pPr>
        <w:pStyle w:val="ae"/>
        <w:spacing w:before="0"/>
        <w:rPr>
          <w:rFonts w:ascii="Times New Roman" w:hAnsi="Times New Roman" w:cs="Times New Roman"/>
          <w:highlight w:val="white"/>
        </w:rPr>
      </w:pPr>
    </w:p>
    <w:p w:rsidR="00D92A13" w:rsidRDefault="00D92A13" w:rsidP="00D92A13">
      <w:pPr>
        <w:rPr>
          <w:highlight w:val="white"/>
        </w:rPr>
      </w:pPr>
    </w:p>
    <w:p w:rsidR="00D92A13" w:rsidRDefault="00D92A13" w:rsidP="00D92A13">
      <w:pPr>
        <w:rPr>
          <w:highlight w:val="white"/>
        </w:rPr>
      </w:pPr>
    </w:p>
    <w:p w:rsidR="00D92A13" w:rsidRDefault="00D92A13" w:rsidP="00D92A13">
      <w:pPr>
        <w:rPr>
          <w:highlight w:val="white"/>
        </w:rPr>
      </w:pPr>
    </w:p>
    <w:p w:rsidR="00D92A13" w:rsidRDefault="00D92A13" w:rsidP="00D92A13">
      <w:pPr>
        <w:rPr>
          <w:highlight w:val="white"/>
        </w:rPr>
      </w:pPr>
    </w:p>
    <w:p w:rsidR="00D92A13" w:rsidRDefault="00D92A13" w:rsidP="00D92A13">
      <w:pPr>
        <w:rPr>
          <w:highlight w:val="white"/>
        </w:rPr>
      </w:pPr>
    </w:p>
    <w:p w:rsidR="00D92A13" w:rsidRDefault="00D92A13" w:rsidP="00D92A13">
      <w:pPr>
        <w:rPr>
          <w:highlight w:val="white"/>
        </w:rPr>
      </w:pPr>
    </w:p>
    <w:p w:rsidR="00D92A13" w:rsidRDefault="00D92A13" w:rsidP="00D92A13">
      <w:pPr>
        <w:rPr>
          <w:highlight w:val="white"/>
        </w:rPr>
      </w:pPr>
    </w:p>
    <w:p w:rsidR="00D92A13" w:rsidRDefault="00D92A13" w:rsidP="00D92A13">
      <w:pPr>
        <w:rPr>
          <w:highlight w:val="white"/>
        </w:rPr>
      </w:pPr>
    </w:p>
    <w:p w:rsidR="00D92A13" w:rsidRDefault="00D92A13" w:rsidP="00D92A13">
      <w:pPr>
        <w:rPr>
          <w:highlight w:val="white"/>
        </w:rPr>
      </w:pPr>
    </w:p>
    <w:p w:rsidR="00D92A13" w:rsidRDefault="00D92A13" w:rsidP="00D92A13">
      <w:pPr>
        <w:rPr>
          <w:highlight w:val="white"/>
        </w:rPr>
      </w:pPr>
    </w:p>
    <w:p w:rsidR="005D79DF" w:rsidRDefault="005D79DF" w:rsidP="00D92A13">
      <w:pPr>
        <w:rPr>
          <w:highlight w:val="white"/>
        </w:rPr>
      </w:pPr>
    </w:p>
    <w:p w:rsidR="005D79DF" w:rsidRDefault="005D79DF" w:rsidP="00D92A13">
      <w:pPr>
        <w:rPr>
          <w:highlight w:val="white"/>
        </w:rPr>
      </w:pPr>
    </w:p>
    <w:p w:rsidR="00F12852" w:rsidRPr="00383D2E" w:rsidRDefault="0055665A" w:rsidP="005D79DF">
      <w:pPr>
        <w:spacing w:after="0" w:line="240" w:lineRule="auto"/>
        <w:jc w:val="right"/>
        <w:rPr>
          <w:rFonts w:ascii="Times New Roman" w:hAnsi="Times New Roman" w:cs="Times New Roman"/>
          <w:sz w:val="24"/>
          <w:szCs w:val="24"/>
        </w:rPr>
      </w:pPr>
      <w:r w:rsidRPr="00383D2E">
        <w:rPr>
          <w:rStyle w:val="a3"/>
          <w:rFonts w:ascii="Times New Roman" w:hAnsi="Times New Roman" w:cs="Times New Roman"/>
          <w:sz w:val="24"/>
          <w:szCs w:val="24"/>
        </w:rPr>
        <w:t>Приложение 5</w:t>
      </w:r>
      <w:r w:rsidRPr="00383D2E">
        <w:rPr>
          <w:rStyle w:val="a3"/>
          <w:rFonts w:ascii="Times New Roman" w:hAnsi="Times New Roman" w:cs="Times New Roman"/>
          <w:sz w:val="24"/>
          <w:szCs w:val="24"/>
        </w:rPr>
        <w:br/>
        <w:t xml:space="preserve">к </w:t>
      </w:r>
      <w:hyperlink w:anchor="sub_1000">
        <w:r w:rsidRPr="00D92A13">
          <w:rPr>
            <w:rStyle w:val="a4"/>
            <w:rFonts w:ascii="Times New Roman" w:hAnsi="Times New Roman" w:cs="Times New Roman"/>
            <w:color w:val="auto"/>
            <w:sz w:val="24"/>
            <w:szCs w:val="24"/>
          </w:rPr>
          <w:t>Положению</w:t>
        </w:r>
      </w:hyperlink>
      <w:r w:rsidRPr="00383D2E">
        <w:rPr>
          <w:rStyle w:val="a3"/>
          <w:rFonts w:ascii="Times New Roman" w:hAnsi="Times New Roman" w:cs="Times New Roman"/>
          <w:sz w:val="24"/>
          <w:szCs w:val="24"/>
        </w:rPr>
        <w:t xml:space="preserve"> об оплате труда</w:t>
      </w:r>
      <w:r w:rsidRPr="00383D2E">
        <w:rPr>
          <w:rStyle w:val="a3"/>
          <w:rFonts w:ascii="Times New Roman" w:hAnsi="Times New Roman" w:cs="Times New Roman"/>
          <w:sz w:val="24"/>
          <w:szCs w:val="24"/>
        </w:rPr>
        <w:br/>
      </w:r>
    </w:p>
    <w:p w:rsidR="00F12852" w:rsidRPr="00383D2E" w:rsidRDefault="00F12852">
      <w:pPr>
        <w:spacing w:after="0" w:line="240" w:lineRule="auto"/>
        <w:rPr>
          <w:rFonts w:ascii="Times New Roman" w:hAnsi="Times New Roman" w:cs="Times New Roman"/>
          <w:sz w:val="24"/>
          <w:szCs w:val="24"/>
        </w:rPr>
      </w:pPr>
    </w:p>
    <w:p w:rsidR="00F12852" w:rsidRPr="00383D2E" w:rsidRDefault="0055665A">
      <w:pPr>
        <w:pStyle w:val="110"/>
        <w:spacing w:before="0" w:after="0"/>
        <w:rPr>
          <w:rFonts w:ascii="Times New Roman" w:hAnsi="Times New Roman" w:cs="Times New Roman"/>
        </w:rPr>
      </w:pPr>
      <w:r w:rsidRPr="00383D2E">
        <w:rPr>
          <w:rFonts w:ascii="Times New Roman" w:hAnsi="Times New Roman" w:cs="Times New Roman"/>
        </w:rPr>
        <w:t>Критерии</w:t>
      </w:r>
      <w:r w:rsidRPr="00383D2E">
        <w:rPr>
          <w:rFonts w:ascii="Times New Roman" w:hAnsi="Times New Roman" w:cs="Times New Roman"/>
        </w:rPr>
        <w:br/>
        <w:t>для определения интенсивности</w:t>
      </w:r>
    </w:p>
    <w:p w:rsidR="00F12852" w:rsidRPr="00383D2E" w:rsidRDefault="00F12852">
      <w:pPr>
        <w:pStyle w:val="af2"/>
        <w:rPr>
          <w:rFonts w:ascii="Times New Roman" w:hAnsi="Times New Roman" w:cs="Times New Roman"/>
          <w:sz w:val="24"/>
          <w:szCs w:val="24"/>
          <w:highlight w:val="cyan"/>
        </w:rPr>
      </w:pPr>
    </w:p>
    <w:p w:rsidR="00F12852" w:rsidRPr="00383D2E" w:rsidRDefault="00F12852">
      <w:pPr>
        <w:spacing w:after="0" w:line="240" w:lineRule="auto"/>
        <w:rPr>
          <w:rFonts w:ascii="Times New Roman" w:hAnsi="Times New Roman" w:cs="Times New Roman"/>
          <w:sz w:val="24"/>
          <w:szCs w:val="24"/>
        </w:rPr>
      </w:pPr>
    </w:p>
    <w:tbl>
      <w:tblPr>
        <w:tblW w:w="10191" w:type="dxa"/>
        <w:tblInd w:w="108" w:type="dxa"/>
        <w:tblLook w:val="0000" w:firstRow="0" w:lastRow="0" w:firstColumn="0" w:lastColumn="0" w:noHBand="0" w:noVBand="0"/>
      </w:tblPr>
      <w:tblGrid>
        <w:gridCol w:w="3810"/>
        <w:gridCol w:w="3124"/>
        <w:gridCol w:w="3257"/>
      </w:tblGrid>
      <w:tr w:rsidR="00F12852" w:rsidRPr="00383D2E">
        <w:tc>
          <w:tcPr>
            <w:tcW w:w="472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Критерии</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bookmarkStart w:id="124" w:name="__DdeLink__5884_3391956030"/>
            <w:r w:rsidRPr="00383D2E">
              <w:rPr>
                <w:rFonts w:ascii="Times New Roman" w:hAnsi="Times New Roman" w:cs="Times New Roman"/>
              </w:rPr>
              <w:t>Размер (проценты)</w:t>
            </w:r>
            <w:bookmarkEnd w:id="124"/>
          </w:p>
        </w:tc>
        <w:tc>
          <w:tcPr>
            <w:tcW w:w="363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Показатели</w:t>
            </w:r>
          </w:p>
        </w:tc>
      </w:tr>
      <w:tr w:rsidR="00F12852" w:rsidRPr="00383D2E">
        <w:tc>
          <w:tcPr>
            <w:tcW w:w="472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Привлечение квалифицированных кадров</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до 10</w:t>
            </w:r>
          </w:p>
        </w:tc>
        <w:tc>
          <w:tcPr>
            <w:tcW w:w="363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Молодой специалист (первые три года работы)</w:t>
            </w:r>
          </w:p>
        </w:tc>
      </w:tr>
      <w:tr w:rsidR="00F12852" w:rsidRPr="00383D2E">
        <w:tc>
          <w:tcPr>
            <w:tcW w:w="472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Привлечение квалифицированных кадров</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до 20</w:t>
            </w:r>
          </w:p>
        </w:tc>
        <w:tc>
          <w:tcPr>
            <w:tcW w:w="363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Молодой специалист, имеющий диплом с отличием (первые три года работы)</w:t>
            </w:r>
          </w:p>
        </w:tc>
      </w:tr>
      <w:tr w:rsidR="00F12852" w:rsidRPr="00383D2E">
        <w:tc>
          <w:tcPr>
            <w:tcW w:w="472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Доступность качественного образования и воспитания</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до 50</w:t>
            </w:r>
          </w:p>
        </w:tc>
        <w:tc>
          <w:tcPr>
            <w:tcW w:w="363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Организация учебно-воспитательного процесса в учреждении</w:t>
            </w:r>
          </w:p>
        </w:tc>
      </w:tr>
      <w:tr w:rsidR="00F12852" w:rsidRPr="00383D2E">
        <w:tc>
          <w:tcPr>
            <w:tcW w:w="472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Доступность качественного образования и воспитания</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до 50</w:t>
            </w:r>
          </w:p>
        </w:tc>
        <w:tc>
          <w:tcPr>
            <w:tcW w:w="363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Организация методической работы в образовательных учреждениях</w:t>
            </w:r>
          </w:p>
        </w:tc>
      </w:tr>
      <w:tr w:rsidR="00F12852" w:rsidRPr="00383D2E">
        <w:tc>
          <w:tcPr>
            <w:tcW w:w="472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Обеспечение образовательного процесса</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до 50</w:t>
            </w:r>
          </w:p>
        </w:tc>
        <w:tc>
          <w:tcPr>
            <w:tcW w:w="363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Выполнение работ по организации подвоза</w:t>
            </w:r>
          </w:p>
        </w:tc>
      </w:tr>
      <w:tr w:rsidR="00F12852" w:rsidRPr="00383D2E">
        <w:tc>
          <w:tcPr>
            <w:tcW w:w="472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Обеспечение образовательного процесса</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до 10</w:t>
            </w:r>
          </w:p>
        </w:tc>
        <w:tc>
          <w:tcPr>
            <w:tcW w:w="363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Выполнение работ по сопровождению учащихся</w:t>
            </w:r>
          </w:p>
        </w:tc>
      </w:tr>
      <w:tr w:rsidR="00F12852" w:rsidRPr="00383D2E">
        <w:tc>
          <w:tcPr>
            <w:tcW w:w="472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Документационное обеспечение деятельности учреждения</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до 50</w:t>
            </w:r>
          </w:p>
        </w:tc>
        <w:tc>
          <w:tcPr>
            <w:tcW w:w="363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 xml:space="preserve">Ведение и оформление отчетности с использованием средств Интернета (сайта), работу ЕИС, ГИС «Образование», Е-услуги, </w:t>
            </w:r>
            <w:proofErr w:type="spellStart"/>
            <w:r w:rsidRPr="00383D2E">
              <w:rPr>
                <w:rFonts w:ascii="Times New Roman" w:hAnsi="Times New Roman" w:cs="Times New Roman"/>
              </w:rPr>
              <w:t>Сферум</w:t>
            </w:r>
            <w:proofErr w:type="spellEnd"/>
          </w:p>
        </w:tc>
      </w:tr>
      <w:tr w:rsidR="00F12852" w:rsidRPr="00383D2E">
        <w:tc>
          <w:tcPr>
            <w:tcW w:w="472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Документационное обеспечение деятельности учреждения</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до 20</w:t>
            </w:r>
          </w:p>
        </w:tc>
        <w:tc>
          <w:tcPr>
            <w:tcW w:w="363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Ведение отчетности и организации питания, а также работы по организации питания детей с различными заболеваниями</w:t>
            </w:r>
          </w:p>
        </w:tc>
      </w:tr>
      <w:tr w:rsidR="00F12852" w:rsidRPr="00383D2E">
        <w:tc>
          <w:tcPr>
            <w:tcW w:w="472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Документационное обеспечение деятельности учреждения</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до 40</w:t>
            </w:r>
          </w:p>
        </w:tc>
        <w:tc>
          <w:tcPr>
            <w:tcW w:w="363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Составление и сдача отчетности в соответствии с установленными требованиями</w:t>
            </w:r>
          </w:p>
        </w:tc>
      </w:tr>
      <w:tr w:rsidR="00F12852" w:rsidRPr="00383D2E">
        <w:tc>
          <w:tcPr>
            <w:tcW w:w="472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Документационное обеспечение деятельности учреждения</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до 20</w:t>
            </w:r>
          </w:p>
        </w:tc>
        <w:tc>
          <w:tcPr>
            <w:tcW w:w="363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За работу с нормативно-правовыми актами</w:t>
            </w:r>
          </w:p>
        </w:tc>
      </w:tr>
      <w:tr w:rsidR="00F12852" w:rsidRPr="00383D2E">
        <w:tc>
          <w:tcPr>
            <w:tcW w:w="472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Обеспечение финансово-хозяйственной деятельности учреждения</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до 30</w:t>
            </w:r>
          </w:p>
        </w:tc>
        <w:tc>
          <w:tcPr>
            <w:tcW w:w="363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Высокий уровень мобильности, оперативности деятельности; реагирование на меняющиеся требования</w:t>
            </w:r>
          </w:p>
        </w:tc>
      </w:tr>
      <w:tr w:rsidR="00F12852" w:rsidRPr="00383D2E">
        <w:tc>
          <w:tcPr>
            <w:tcW w:w="472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Обеспечение финансово-хозяйственной деятельности учреждения</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до 30</w:t>
            </w:r>
          </w:p>
        </w:tc>
        <w:tc>
          <w:tcPr>
            <w:tcW w:w="363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Своевременное и достоверное содержание работ по должности</w:t>
            </w:r>
          </w:p>
        </w:tc>
      </w:tr>
      <w:tr w:rsidR="00F12852" w:rsidRPr="00383D2E">
        <w:tc>
          <w:tcPr>
            <w:tcW w:w="472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lastRenderedPageBreak/>
              <w:t>Обеспечение финансово-хозяйственной деятельности учреждения</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до 10</w:t>
            </w:r>
          </w:p>
        </w:tc>
        <w:tc>
          <w:tcPr>
            <w:tcW w:w="363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Подготовка финансово-экономических обоснований</w:t>
            </w:r>
          </w:p>
        </w:tc>
      </w:tr>
      <w:tr w:rsidR="00F12852" w:rsidRPr="00383D2E">
        <w:tc>
          <w:tcPr>
            <w:tcW w:w="472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Документационное обеспечение деятельности учреждения</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до 50</w:t>
            </w:r>
          </w:p>
        </w:tc>
        <w:tc>
          <w:tcPr>
            <w:tcW w:w="363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Ведение документации</w:t>
            </w:r>
          </w:p>
        </w:tc>
      </w:tr>
      <w:tr w:rsidR="00F12852" w:rsidRPr="00383D2E">
        <w:tc>
          <w:tcPr>
            <w:tcW w:w="472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Информационное обеспечение учебно-воспитательного процесса</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до 40</w:t>
            </w:r>
          </w:p>
        </w:tc>
        <w:tc>
          <w:tcPr>
            <w:tcW w:w="363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Организация работы с библиотечным фондом</w:t>
            </w:r>
          </w:p>
        </w:tc>
      </w:tr>
      <w:tr w:rsidR="00F12852" w:rsidRPr="00383D2E">
        <w:tc>
          <w:tcPr>
            <w:tcW w:w="472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Санитарно-гигиеническое состояние территории</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до 30</w:t>
            </w:r>
          </w:p>
        </w:tc>
        <w:tc>
          <w:tcPr>
            <w:tcW w:w="363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Выполнение работ по благоустройству</w:t>
            </w:r>
          </w:p>
        </w:tc>
      </w:tr>
      <w:tr w:rsidR="00F12852" w:rsidRPr="00383D2E">
        <w:tc>
          <w:tcPr>
            <w:tcW w:w="472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Санитарно-гигиеническое состояние помещений</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 xml:space="preserve">до 30 </w:t>
            </w:r>
          </w:p>
        </w:tc>
        <w:tc>
          <w:tcPr>
            <w:tcW w:w="363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Обеспечение бесперебойной работы систем отопления, водоснабжения, канализации и водостоков, электроснабжения</w:t>
            </w:r>
          </w:p>
        </w:tc>
      </w:tr>
      <w:tr w:rsidR="00F12852" w:rsidRPr="00383D2E">
        <w:tc>
          <w:tcPr>
            <w:tcW w:w="472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Повышение качества образования</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F12852">
            <w:pPr>
              <w:pStyle w:val="af1"/>
              <w:jc w:val="center"/>
              <w:rPr>
                <w:rFonts w:ascii="Times New Roman" w:hAnsi="Times New Roman" w:cs="Times New Roman"/>
              </w:rPr>
            </w:pPr>
          </w:p>
          <w:p w:rsidR="00F12852" w:rsidRPr="00383D2E" w:rsidRDefault="00F12852">
            <w:pPr>
              <w:pStyle w:val="af1"/>
              <w:jc w:val="center"/>
              <w:rPr>
                <w:rFonts w:ascii="Times New Roman" w:hAnsi="Times New Roman" w:cs="Times New Roman"/>
              </w:rPr>
            </w:pPr>
          </w:p>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до20%</w:t>
            </w:r>
            <w:proofErr w:type="gramStart"/>
            <w:r w:rsidRPr="00383D2E">
              <w:rPr>
                <w:rFonts w:ascii="Times New Roman" w:hAnsi="Times New Roman" w:cs="Times New Roman"/>
              </w:rPr>
              <w:t>оклада(</w:t>
            </w:r>
            <w:proofErr w:type="gramEnd"/>
            <w:r w:rsidRPr="00383D2E">
              <w:rPr>
                <w:rFonts w:ascii="Times New Roman" w:hAnsi="Times New Roman" w:cs="Times New Roman"/>
              </w:rPr>
              <w:t>должностного оклада) ,ставки</w:t>
            </w:r>
          </w:p>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до30%</w:t>
            </w:r>
            <w:proofErr w:type="gramStart"/>
            <w:r w:rsidRPr="00383D2E">
              <w:rPr>
                <w:rFonts w:ascii="Times New Roman" w:hAnsi="Times New Roman" w:cs="Times New Roman"/>
              </w:rPr>
              <w:t>оклада(</w:t>
            </w:r>
            <w:proofErr w:type="gramEnd"/>
            <w:r w:rsidRPr="00383D2E">
              <w:rPr>
                <w:rFonts w:ascii="Times New Roman" w:hAnsi="Times New Roman" w:cs="Times New Roman"/>
              </w:rPr>
              <w:t>должностного оклада) ,ставки</w:t>
            </w:r>
          </w:p>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до40%</w:t>
            </w:r>
            <w:proofErr w:type="gramStart"/>
            <w:r w:rsidRPr="00383D2E">
              <w:rPr>
                <w:rFonts w:ascii="Times New Roman" w:hAnsi="Times New Roman" w:cs="Times New Roman"/>
              </w:rPr>
              <w:t>оклада(</w:t>
            </w:r>
            <w:proofErr w:type="gramEnd"/>
            <w:r w:rsidRPr="00383D2E">
              <w:rPr>
                <w:rFonts w:ascii="Times New Roman" w:hAnsi="Times New Roman" w:cs="Times New Roman"/>
              </w:rPr>
              <w:t>должностного оклада) ,ставки</w:t>
            </w:r>
          </w:p>
          <w:p w:rsidR="00F12852" w:rsidRPr="00383D2E" w:rsidRDefault="00F12852">
            <w:pPr>
              <w:spacing w:after="0" w:line="240" w:lineRule="auto"/>
              <w:rPr>
                <w:rFonts w:ascii="Times New Roman" w:hAnsi="Times New Roman" w:cs="Times New Roman"/>
                <w:sz w:val="24"/>
                <w:szCs w:val="24"/>
              </w:rPr>
            </w:pPr>
          </w:p>
          <w:p w:rsidR="00F12852" w:rsidRPr="00383D2E" w:rsidRDefault="00F12852">
            <w:pPr>
              <w:spacing w:after="0" w:line="240" w:lineRule="auto"/>
              <w:rPr>
                <w:rFonts w:ascii="Times New Roman" w:hAnsi="Times New Roman" w:cs="Times New Roman"/>
                <w:sz w:val="24"/>
                <w:szCs w:val="24"/>
              </w:rPr>
            </w:pPr>
          </w:p>
          <w:p w:rsidR="00F12852" w:rsidRPr="00383D2E" w:rsidRDefault="00F12852">
            <w:pPr>
              <w:spacing w:after="0" w:line="240" w:lineRule="auto"/>
              <w:rPr>
                <w:rFonts w:ascii="Times New Roman" w:hAnsi="Times New Roman" w:cs="Times New Roman"/>
                <w:sz w:val="24"/>
                <w:szCs w:val="24"/>
              </w:rPr>
            </w:pPr>
          </w:p>
        </w:tc>
        <w:tc>
          <w:tcPr>
            <w:tcW w:w="363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Подготовка обучающихся - победителей и призеров:</w:t>
            </w:r>
          </w:p>
          <w:p w:rsidR="00F12852" w:rsidRPr="00383D2E" w:rsidRDefault="0055665A">
            <w:pPr>
              <w:pStyle w:val="af3"/>
              <w:rPr>
                <w:rFonts w:ascii="Times New Roman" w:hAnsi="Times New Roman" w:cs="Times New Roman"/>
              </w:rPr>
            </w:pPr>
            <w:r w:rsidRPr="00383D2E">
              <w:rPr>
                <w:rFonts w:ascii="Times New Roman" w:hAnsi="Times New Roman" w:cs="Times New Roman"/>
              </w:rPr>
              <w:t>-регионального уровня;</w:t>
            </w:r>
          </w:p>
          <w:p w:rsidR="00F12852" w:rsidRPr="00383D2E" w:rsidRDefault="00F12852">
            <w:pPr>
              <w:pStyle w:val="af3"/>
              <w:rPr>
                <w:rFonts w:ascii="Times New Roman" w:hAnsi="Times New Roman" w:cs="Times New Roman"/>
              </w:rPr>
            </w:pPr>
          </w:p>
          <w:p w:rsidR="00F12852" w:rsidRPr="00383D2E" w:rsidRDefault="00F12852">
            <w:pPr>
              <w:pStyle w:val="af3"/>
              <w:rPr>
                <w:rFonts w:ascii="Times New Roman" w:hAnsi="Times New Roman" w:cs="Times New Roman"/>
              </w:rPr>
            </w:pPr>
          </w:p>
          <w:p w:rsidR="00F12852" w:rsidRPr="00383D2E" w:rsidRDefault="0055665A">
            <w:pPr>
              <w:pStyle w:val="af3"/>
              <w:rPr>
                <w:rFonts w:ascii="Times New Roman" w:hAnsi="Times New Roman" w:cs="Times New Roman"/>
              </w:rPr>
            </w:pPr>
            <w:r w:rsidRPr="00383D2E">
              <w:rPr>
                <w:rFonts w:ascii="Times New Roman" w:hAnsi="Times New Roman" w:cs="Times New Roman"/>
              </w:rPr>
              <w:t>-федерального уровня;</w:t>
            </w:r>
          </w:p>
          <w:p w:rsidR="00F12852" w:rsidRPr="00383D2E" w:rsidRDefault="00F12852">
            <w:pPr>
              <w:pStyle w:val="af3"/>
              <w:rPr>
                <w:rFonts w:ascii="Times New Roman" w:hAnsi="Times New Roman" w:cs="Times New Roman"/>
              </w:rPr>
            </w:pPr>
          </w:p>
          <w:p w:rsidR="00F12852" w:rsidRPr="00383D2E" w:rsidRDefault="00F12852">
            <w:pPr>
              <w:pStyle w:val="af3"/>
              <w:rPr>
                <w:rFonts w:ascii="Times New Roman" w:hAnsi="Times New Roman" w:cs="Times New Roman"/>
              </w:rPr>
            </w:pPr>
          </w:p>
          <w:p w:rsidR="00F12852" w:rsidRPr="00383D2E" w:rsidRDefault="0055665A">
            <w:pPr>
              <w:pStyle w:val="af3"/>
              <w:rPr>
                <w:rFonts w:ascii="Times New Roman" w:hAnsi="Times New Roman" w:cs="Times New Roman"/>
              </w:rPr>
            </w:pPr>
            <w:r w:rsidRPr="00383D2E">
              <w:rPr>
                <w:rFonts w:ascii="Times New Roman" w:hAnsi="Times New Roman" w:cs="Times New Roman"/>
              </w:rPr>
              <w:t>- международного уровня</w:t>
            </w:r>
          </w:p>
          <w:p w:rsidR="00F12852" w:rsidRPr="00383D2E" w:rsidRDefault="00F12852">
            <w:pPr>
              <w:pStyle w:val="af3"/>
              <w:rPr>
                <w:rFonts w:ascii="Times New Roman" w:hAnsi="Times New Roman" w:cs="Times New Roman"/>
              </w:rPr>
            </w:pPr>
          </w:p>
          <w:p w:rsidR="00F12852" w:rsidRPr="00383D2E" w:rsidRDefault="00F12852">
            <w:pPr>
              <w:pStyle w:val="af3"/>
              <w:rPr>
                <w:rFonts w:ascii="Times New Roman" w:hAnsi="Times New Roman" w:cs="Times New Roman"/>
              </w:rPr>
            </w:pPr>
          </w:p>
        </w:tc>
      </w:tr>
      <w:tr w:rsidR="00F12852" w:rsidRPr="00383D2E">
        <w:tc>
          <w:tcPr>
            <w:tcW w:w="472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Повышение качества образования</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до 30</w:t>
            </w:r>
          </w:p>
        </w:tc>
        <w:tc>
          <w:tcPr>
            <w:tcW w:w="363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Подготовка, проведение конкурсов, мероприятий, соревнований</w:t>
            </w:r>
          </w:p>
        </w:tc>
      </w:tr>
      <w:tr w:rsidR="00F12852" w:rsidRPr="00383D2E">
        <w:tc>
          <w:tcPr>
            <w:tcW w:w="472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Документационное обеспечение деятельности учреждения</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до 30</w:t>
            </w:r>
          </w:p>
        </w:tc>
        <w:tc>
          <w:tcPr>
            <w:tcW w:w="363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Ведение документации по охране труда</w:t>
            </w:r>
          </w:p>
        </w:tc>
      </w:tr>
      <w:tr w:rsidR="00F12852" w:rsidRPr="00383D2E">
        <w:tc>
          <w:tcPr>
            <w:tcW w:w="472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Документационное обеспечение деятельности учреждения</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до 10</w:t>
            </w:r>
          </w:p>
        </w:tc>
        <w:tc>
          <w:tcPr>
            <w:tcW w:w="363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Ведение и оформление летнего оздоровления</w:t>
            </w:r>
          </w:p>
        </w:tc>
      </w:tr>
      <w:tr w:rsidR="00F12852" w:rsidRPr="00383D2E">
        <w:tc>
          <w:tcPr>
            <w:tcW w:w="472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Повышение качества образования</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до 20</w:t>
            </w:r>
          </w:p>
        </w:tc>
        <w:tc>
          <w:tcPr>
            <w:tcW w:w="363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Организация персонифицированного дополнительного образования</w:t>
            </w:r>
          </w:p>
        </w:tc>
      </w:tr>
      <w:tr w:rsidR="00F12852" w:rsidRPr="00383D2E">
        <w:tc>
          <w:tcPr>
            <w:tcW w:w="472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Объем и интенсивность труда</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до 40</w:t>
            </w:r>
          </w:p>
        </w:tc>
        <w:tc>
          <w:tcPr>
            <w:tcW w:w="363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 xml:space="preserve">Разнообразие и сложность выполняемых функций, смежных </w:t>
            </w:r>
            <w:proofErr w:type="gramStart"/>
            <w:r w:rsidRPr="00383D2E">
              <w:rPr>
                <w:rFonts w:ascii="Times New Roman" w:hAnsi="Times New Roman" w:cs="Times New Roman"/>
              </w:rPr>
              <w:t>обязанностей(</w:t>
            </w:r>
            <w:proofErr w:type="gramEnd"/>
            <w:r w:rsidRPr="00383D2E">
              <w:rPr>
                <w:rFonts w:ascii="Times New Roman" w:hAnsi="Times New Roman" w:cs="Times New Roman"/>
              </w:rPr>
              <w:t xml:space="preserve">за организацию по охране труда и соблюдение техники безопасности в ОО, БДД и антитерроризм, пожарной безопасности, ГО и ЧС, руководство центром «Точка роста», «Цифровая образовательная среда», </w:t>
            </w:r>
            <w:proofErr w:type="spellStart"/>
            <w:r w:rsidRPr="00383D2E">
              <w:rPr>
                <w:rFonts w:ascii="Times New Roman" w:hAnsi="Times New Roman" w:cs="Times New Roman"/>
              </w:rPr>
              <w:t>юнармией</w:t>
            </w:r>
            <w:proofErr w:type="spellEnd"/>
            <w:r w:rsidRPr="00383D2E">
              <w:rPr>
                <w:rFonts w:ascii="Times New Roman" w:hAnsi="Times New Roman" w:cs="Times New Roman"/>
              </w:rPr>
              <w:t xml:space="preserve"> , школьным спортивным клубом, школьным театром</w:t>
            </w:r>
          </w:p>
        </w:tc>
      </w:tr>
      <w:tr w:rsidR="00F12852" w:rsidRPr="00383D2E">
        <w:tc>
          <w:tcPr>
            <w:tcW w:w="472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Объем и интенсивность труда</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до 50</w:t>
            </w:r>
          </w:p>
        </w:tc>
        <w:tc>
          <w:tcPr>
            <w:tcW w:w="363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 xml:space="preserve">Содержание закрепленного </w:t>
            </w:r>
            <w:r w:rsidRPr="00383D2E">
              <w:rPr>
                <w:rFonts w:ascii="Times New Roman" w:hAnsi="Times New Roman" w:cs="Times New Roman"/>
              </w:rPr>
              <w:lastRenderedPageBreak/>
              <w:t>участка работы в соответствии с установленными требованиями</w:t>
            </w:r>
          </w:p>
        </w:tc>
      </w:tr>
      <w:tr w:rsidR="00F12852" w:rsidRPr="00383D2E">
        <w:tc>
          <w:tcPr>
            <w:tcW w:w="472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lastRenderedPageBreak/>
              <w:t>Объем и интенсивность труда</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до 20</w:t>
            </w:r>
          </w:p>
        </w:tc>
        <w:tc>
          <w:tcPr>
            <w:tcW w:w="363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Организация работы по обеспечению образовательного процесса</w:t>
            </w:r>
          </w:p>
        </w:tc>
      </w:tr>
      <w:tr w:rsidR="00F12852" w:rsidRPr="00383D2E">
        <w:tc>
          <w:tcPr>
            <w:tcW w:w="472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Объем и интенсивность труда</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до 50</w:t>
            </w:r>
          </w:p>
        </w:tc>
        <w:tc>
          <w:tcPr>
            <w:tcW w:w="363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Обеспечение осуществления контроля за состоянием материальных ценностей (мебели, оргтехники, инструмента и оснащения, оборудования)</w:t>
            </w:r>
          </w:p>
        </w:tc>
      </w:tr>
      <w:tr w:rsidR="00F12852" w:rsidRPr="00383D2E">
        <w:tc>
          <w:tcPr>
            <w:tcW w:w="472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Объем и интенсивность труда</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до 30</w:t>
            </w:r>
          </w:p>
        </w:tc>
        <w:tc>
          <w:tcPr>
            <w:tcW w:w="363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Напряженный труд, связанный с проверками внешних структур, с дополнительной работой после проведения различных мероприятий</w:t>
            </w:r>
          </w:p>
        </w:tc>
      </w:tr>
    </w:tbl>
    <w:p w:rsidR="00F12852" w:rsidRPr="00383D2E" w:rsidRDefault="00F12852">
      <w:pPr>
        <w:spacing w:after="0" w:line="240" w:lineRule="auto"/>
        <w:rPr>
          <w:rFonts w:ascii="Times New Roman" w:hAnsi="Times New Roman" w:cs="Times New Roman"/>
          <w:sz w:val="24"/>
          <w:szCs w:val="24"/>
        </w:rPr>
      </w:pPr>
    </w:p>
    <w:p w:rsidR="00D92A13" w:rsidRDefault="00D92A13">
      <w:pPr>
        <w:spacing w:after="0" w:line="240" w:lineRule="auto"/>
        <w:jc w:val="right"/>
        <w:rPr>
          <w:rStyle w:val="a3"/>
          <w:rFonts w:ascii="Times New Roman" w:hAnsi="Times New Roman" w:cs="Times New Roman"/>
          <w:sz w:val="24"/>
          <w:szCs w:val="24"/>
        </w:rPr>
      </w:pPr>
    </w:p>
    <w:p w:rsidR="00D92A13" w:rsidRDefault="00D92A13">
      <w:pPr>
        <w:spacing w:after="0" w:line="240" w:lineRule="auto"/>
        <w:jc w:val="right"/>
        <w:rPr>
          <w:rStyle w:val="a3"/>
          <w:rFonts w:ascii="Times New Roman" w:hAnsi="Times New Roman" w:cs="Times New Roman"/>
          <w:sz w:val="24"/>
          <w:szCs w:val="24"/>
        </w:rPr>
      </w:pPr>
    </w:p>
    <w:p w:rsidR="00D92A13" w:rsidRDefault="00D92A13">
      <w:pPr>
        <w:spacing w:after="0" w:line="240" w:lineRule="auto"/>
        <w:jc w:val="right"/>
        <w:rPr>
          <w:rStyle w:val="a3"/>
          <w:rFonts w:ascii="Times New Roman" w:hAnsi="Times New Roman" w:cs="Times New Roman"/>
          <w:sz w:val="24"/>
          <w:szCs w:val="24"/>
        </w:rPr>
      </w:pPr>
    </w:p>
    <w:p w:rsidR="00D92A13" w:rsidRDefault="00D92A13">
      <w:pPr>
        <w:spacing w:after="0" w:line="240" w:lineRule="auto"/>
        <w:jc w:val="right"/>
        <w:rPr>
          <w:rStyle w:val="a3"/>
          <w:rFonts w:ascii="Times New Roman" w:hAnsi="Times New Roman" w:cs="Times New Roman"/>
          <w:sz w:val="24"/>
          <w:szCs w:val="24"/>
        </w:rPr>
      </w:pPr>
    </w:p>
    <w:p w:rsidR="00D92A13" w:rsidRDefault="00D92A13">
      <w:pPr>
        <w:spacing w:after="0" w:line="240" w:lineRule="auto"/>
        <w:jc w:val="right"/>
        <w:rPr>
          <w:rStyle w:val="a3"/>
          <w:rFonts w:ascii="Times New Roman" w:hAnsi="Times New Roman" w:cs="Times New Roman"/>
          <w:sz w:val="24"/>
          <w:szCs w:val="24"/>
        </w:rPr>
      </w:pPr>
    </w:p>
    <w:p w:rsidR="00D92A13" w:rsidRDefault="00D92A13">
      <w:pPr>
        <w:spacing w:after="0" w:line="240" w:lineRule="auto"/>
        <w:jc w:val="right"/>
        <w:rPr>
          <w:rStyle w:val="a3"/>
          <w:rFonts w:ascii="Times New Roman" w:hAnsi="Times New Roman" w:cs="Times New Roman"/>
          <w:sz w:val="24"/>
          <w:szCs w:val="24"/>
        </w:rPr>
      </w:pPr>
    </w:p>
    <w:p w:rsidR="00D92A13" w:rsidRDefault="00D92A13">
      <w:pPr>
        <w:spacing w:after="0" w:line="240" w:lineRule="auto"/>
        <w:jc w:val="right"/>
        <w:rPr>
          <w:rStyle w:val="a3"/>
          <w:rFonts w:ascii="Times New Roman" w:hAnsi="Times New Roman" w:cs="Times New Roman"/>
          <w:sz w:val="24"/>
          <w:szCs w:val="24"/>
        </w:rPr>
      </w:pPr>
    </w:p>
    <w:p w:rsidR="00D92A13" w:rsidRDefault="00D92A13">
      <w:pPr>
        <w:spacing w:after="0" w:line="240" w:lineRule="auto"/>
        <w:jc w:val="right"/>
        <w:rPr>
          <w:rStyle w:val="a3"/>
          <w:rFonts w:ascii="Times New Roman" w:hAnsi="Times New Roman" w:cs="Times New Roman"/>
          <w:sz w:val="24"/>
          <w:szCs w:val="24"/>
        </w:rPr>
      </w:pPr>
    </w:p>
    <w:p w:rsidR="00D92A13" w:rsidRDefault="00D92A13">
      <w:pPr>
        <w:spacing w:after="0" w:line="240" w:lineRule="auto"/>
        <w:jc w:val="right"/>
        <w:rPr>
          <w:rStyle w:val="a3"/>
          <w:rFonts w:ascii="Times New Roman" w:hAnsi="Times New Roman" w:cs="Times New Roman"/>
          <w:sz w:val="24"/>
          <w:szCs w:val="24"/>
        </w:rPr>
      </w:pPr>
    </w:p>
    <w:p w:rsidR="00D92A13" w:rsidRDefault="00D92A13">
      <w:pPr>
        <w:spacing w:after="0" w:line="240" w:lineRule="auto"/>
        <w:jc w:val="right"/>
        <w:rPr>
          <w:rStyle w:val="a3"/>
          <w:rFonts w:ascii="Times New Roman" w:hAnsi="Times New Roman" w:cs="Times New Roman"/>
          <w:sz w:val="24"/>
          <w:szCs w:val="24"/>
        </w:rPr>
      </w:pPr>
    </w:p>
    <w:p w:rsidR="00D92A13" w:rsidRDefault="00D92A13">
      <w:pPr>
        <w:spacing w:after="0" w:line="240" w:lineRule="auto"/>
        <w:jc w:val="right"/>
        <w:rPr>
          <w:rStyle w:val="a3"/>
          <w:rFonts w:ascii="Times New Roman" w:hAnsi="Times New Roman" w:cs="Times New Roman"/>
          <w:sz w:val="24"/>
          <w:szCs w:val="24"/>
        </w:rPr>
      </w:pPr>
    </w:p>
    <w:p w:rsidR="00D92A13" w:rsidRDefault="00D92A13">
      <w:pPr>
        <w:spacing w:after="0" w:line="240" w:lineRule="auto"/>
        <w:jc w:val="right"/>
        <w:rPr>
          <w:rStyle w:val="a3"/>
          <w:rFonts w:ascii="Times New Roman" w:hAnsi="Times New Roman" w:cs="Times New Roman"/>
          <w:sz w:val="24"/>
          <w:szCs w:val="24"/>
        </w:rPr>
      </w:pPr>
    </w:p>
    <w:p w:rsidR="00D92A13" w:rsidRDefault="00D92A13">
      <w:pPr>
        <w:spacing w:after="0" w:line="240" w:lineRule="auto"/>
        <w:jc w:val="right"/>
        <w:rPr>
          <w:rStyle w:val="a3"/>
          <w:rFonts w:ascii="Times New Roman" w:hAnsi="Times New Roman" w:cs="Times New Roman"/>
          <w:sz w:val="24"/>
          <w:szCs w:val="24"/>
        </w:rPr>
      </w:pPr>
    </w:p>
    <w:p w:rsidR="00D92A13" w:rsidRDefault="00D92A13">
      <w:pPr>
        <w:spacing w:after="0" w:line="240" w:lineRule="auto"/>
        <w:jc w:val="right"/>
        <w:rPr>
          <w:rStyle w:val="a3"/>
          <w:rFonts w:ascii="Times New Roman" w:hAnsi="Times New Roman" w:cs="Times New Roman"/>
          <w:sz w:val="24"/>
          <w:szCs w:val="24"/>
        </w:rPr>
      </w:pPr>
    </w:p>
    <w:p w:rsidR="00D92A13" w:rsidRDefault="00D92A13">
      <w:pPr>
        <w:spacing w:after="0" w:line="240" w:lineRule="auto"/>
        <w:jc w:val="right"/>
        <w:rPr>
          <w:rStyle w:val="a3"/>
          <w:rFonts w:ascii="Times New Roman" w:hAnsi="Times New Roman" w:cs="Times New Roman"/>
          <w:sz w:val="24"/>
          <w:szCs w:val="24"/>
        </w:rPr>
      </w:pPr>
    </w:p>
    <w:p w:rsidR="00D92A13" w:rsidRDefault="00D92A13">
      <w:pPr>
        <w:spacing w:after="0" w:line="240" w:lineRule="auto"/>
        <w:jc w:val="right"/>
        <w:rPr>
          <w:rStyle w:val="a3"/>
          <w:rFonts w:ascii="Times New Roman" w:hAnsi="Times New Roman" w:cs="Times New Roman"/>
          <w:sz w:val="24"/>
          <w:szCs w:val="24"/>
        </w:rPr>
      </w:pPr>
    </w:p>
    <w:p w:rsidR="00D92A13" w:rsidRDefault="00D92A13">
      <w:pPr>
        <w:spacing w:after="0" w:line="240" w:lineRule="auto"/>
        <w:jc w:val="right"/>
        <w:rPr>
          <w:rStyle w:val="a3"/>
          <w:rFonts w:ascii="Times New Roman" w:hAnsi="Times New Roman" w:cs="Times New Roman"/>
          <w:sz w:val="24"/>
          <w:szCs w:val="24"/>
        </w:rPr>
      </w:pPr>
    </w:p>
    <w:p w:rsidR="00D92A13" w:rsidRDefault="00D92A13">
      <w:pPr>
        <w:spacing w:after="0" w:line="240" w:lineRule="auto"/>
        <w:jc w:val="right"/>
        <w:rPr>
          <w:rStyle w:val="a3"/>
          <w:rFonts w:ascii="Times New Roman" w:hAnsi="Times New Roman" w:cs="Times New Roman"/>
          <w:sz w:val="24"/>
          <w:szCs w:val="24"/>
        </w:rPr>
      </w:pPr>
    </w:p>
    <w:p w:rsidR="00D92A13" w:rsidRDefault="00D92A13">
      <w:pPr>
        <w:spacing w:after="0" w:line="240" w:lineRule="auto"/>
        <w:jc w:val="right"/>
        <w:rPr>
          <w:rStyle w:val="a3"/>
          <w:rFonts w:ascii="Times New Roman" w:hAnsi="Times New Roman" w:cs="Times New Roman"/>
          <w:sz w:val="24"/>
          <w:szCs w:val="24"/>
        </w:rPr>
      </w:pPr>
    </w:p>
    <w:p w:rsidR="00D92A13" w:rsidRDefault="00D92A13">
      <w:pPr>
        <w:spacing w:after="0" w:line="240" w:lineRule="auto"/>
        <w:jc w:val="right"/>
        <w:rPr>
          <w:rStyle w:val="a3"/>
          <w:rFonts w:ascii="Times New Roman" w:hAnsi="Times New Roman" w:cs="Times New Roman"/>
          <w:sz w:val="24"/>
          <w:szCs w:val="24"/>
        </w:rPr>
      </w:pPr>
    </w:p>
    <w:p w:rsidR="00D92A13" w:rsidRDefault="00D92A13">
      <w:pPr>
        <w:spacing w:after="0" w:line="240" w:lineRule="auto"/>
        <w:jc w:val="right"/>
        <w:rPr>
          <w:rStyle w:val="a3"/>
          <w:rFonts w:ascii="Times New Roman" w:hAnsi="Times New Roman" w:cs="Times New Roman"/>
          <w:sz w:val="24"/>
          <w:szCs w:val="24"/>
        </w:rPr>
      </w:pPr>
    </w:p>
    <w:p w:rsidR="00D92A13" w:rsidRDefault="00D92A13">
      <w:pPr>
        <w:spacing w:after="0" w:line="240" w:lineRule="auto"/>
        <w:jc w:val="right"/>
        <w:rPr>
          <w:rStyle w:val="a3"/>
          <w:rFonts w:ascii="Times New Roman" w:hAnsi="Times New Roman" w:cs="Times New Roman"/>
          <w:sz w:val="24"/>
          <w:szCs w:val="24"/>
        </w:rPr>
      </w:pPr>
    </w:p>
    <w:p w:rsidR="00D92A13" w:rsidRDefault="00D92A13">
      <w:pPr>
        <w:spacing w:after="0" w:line="240" w:lineRule="auto"/>
        <w:jc w:val="right"/>
        <w:rPr>
          <w:rStyle w:val="a3"/>
          <w:rFonts w:ascii="Times New Roman" w:hAnsi="Times New Roman" w:cs="Times New Roman"/>
          <w:sz w:val="24"/>
          <w:szCs w:val="24"/>
        </w:rPr>
      </w:pPr>
    </w:p>
    <w:p w:rsidR="00D92A13" w:rsidRDefault="00D92A13">
      <w:pPr>
        <w:spacing w:after="0" w:line="240" w:lineRule="auto"/>
        <w:jc w:val="right"/>
        <w:rPr>
          <w:rStyle w:val="a3"/>
          <w:rFonts w:ascii="Times New Roman" w:hAnsi="Times New Roman" w:cs="Times New Roman"/>
          <w:sz w:val="24"/>
          <w:szCs w:val="24"/>
        </w:rPr>
      </w:pPr>
    </w:p>
    <w:p w:rsidR="00D92A13" w:rsidRDefault="00D92A13">
      <w:pPr>
        <w:spacing w:after="0" w:line="240" w:lineRule="auto"/>
        <w:jc w:val="right"/>
        <w:rPr>
          <w:rStyle w:val="a3"/>
          <w:rFonts w:ascii="Times New Roman" w:hAnsi="Times New Roman" w:cs="Times New Roman"/>
          <w:sz w:val="24"/>
          <w:szCs w:val="24"/>
        </w:rPr>
      </w:pPr>
    </w:p>
    <w:p w:rsidR="005D79DF" w:rsidRDefault="005D79DF">
      <w:pPr>
        <w:spacing w:after="0" w:line="240" w:lineRule="auto"/>
        <w:jc w:val="right"/>
        <w:rPr>
          <w:rStyle w:val="a3"/>
          <w:rFonts w:ascii="Times New Roman" w:hAnsi="Times New Roman" w:cs="Times New Roman"/>
          <w:sz w:val="24"/>
          <w:szCs w:val="24"/>
        </w:rPr>
      </w:pPr>
    </w:p>
    <w:p w:rsidR="005D79DF" w:rsidRDefault="005D79DF">
      <w:pPr>
        <w:spacing w:after="0" w:line="240" w:lineRule="auto"/>
        <w:jc w:val="right"/>
        <w:rPr>
          <w:rStyle w:val="a3"/>
          <w:rFonts w:ascii="Times New Roman" w:hAnsi="Times New Roman" w:cs="Times New Roman"/>
          <w:sz w:val="24"/>
          <w:szCs w:val="24"/>
        </w:rPr>
      </w:pPr>
    </w:p>
    <w:p w:rsidR="005D79DF" w:rsidRDefault="005D79DF">
      <w:pPr>
        <w:spacing w:after="0" w:line="240" w:lineRule="auto"/>
        <w:jc w:val="right"/>
        <w:rPr>
          <w:rStyle w:val="a3"/>
          <w:rFonts w:ascii="Times New Roman" w:hAnsi="Times New Roman" w:cs="Times New Roman"/>
          <w:sz w:val="24"/>
          <w:szCs w:val="24"/>
        </w:rPr>
      </w:pPr>
    </w:p>
    <w:p w:rsidR="005D79DF" w:rsidRDefault="005D79DF">
      <w:pPr>
        <w:spacing w:after="0" w:line="240" w:lineRule="auto"/>
        <w:jc w:val="right"/>
        <w:rPr>
          <w:rStyle w:val="a3"/>
          <w:rFonts w:ascii="Times New Roman" w:hAnsi="Times New Roman" w:cs="Times New Roman"/>
          <w:sz w:val="24"/>
          <w:szCs w:val="24"/>
        </w:rPr>
      </w:pPr>
    </w:p>
    <w:p w:rsidR="005D79DF" w:rsidRDefault="005D79DF">
      <w:pPr>
        <w:spacing w:after="0" w:line="240" w:lineRule="auto"/>
        <w:jc w:val="right"/>
        <w:rPr>
          <w:rStyle w:val="a3"/>
          <w:rFonts w:ascii="Times New Roman" w:hAnsi="Times New Roman" w:cs="Times New Roman"/>
          <w:sz w:val="24"/>
          <w:szCs w:val="24"/>
        </w:rPr>
      </w:pPr>
    </w:p>
    <w:p w:rsidR="005D79DF" w:rsidRDefault="005D79DF">
      <w:pPr>
        <w:spacing w:after="0" w:line="240" w:lineRule="auto"/>
        <w:jc w:val="right"/>
        <w:rPr>
          <w:rStyle w:val="a3"/>
          <w:rFonts w:ascii="Times New Roman" w:hAnsi="Times New Roman" w:cs="Times New Roman"/>
          <w:sz w:val="24"/>
          <w:szCs w:val="24"/>
        </w:rPr>
      </w:pPr>
    </w:p>
    <w:p w:rsidR="00D92A13" w:rsidRDefault="00D92A13">
      <w:pPr>
        <w:spacing w:after="0" w:line="240" w:lineRule="auto"/>
        <w:jc w:val="right"/>
        <w:rPr>
          <w:rStyle w:val="a3"/>
          <w:rFonts w:ascii="Times New Roman" w:hAnsi="Times New Roman" w:cs="Times New Roman"/>
          <w:sz w:val="24"/>
          <w:szCs w:val="24"/>
        </w:rPr>
      </w:pPr>
    </w:p>
    <w:p w:rsidR="00C06B09" w:rsidRDefault="00C06B09">
      <w:pPr>
        <w:spacing w:after="0" w:line="240" w:lineRule="auto"/>
        <w:jc w:val="right"/>
        <w:rPr>
          <w:rStyle w:val="a3"/>
          <w:rFonts w:ascii="Times New Roman" w:hAnsi="Times New Roman" w:cs="Times New Roman"/>
          <w:sz w:val="24"/>
          <w:szCs w:val="24"/>
        </w:rPr>
      </w:pPr>
    </w:p>
    <w:p w:rsidR="00C06B09" w:rsidRDefault="00C06B09">
      <w:pPr>
        <w:spacing w:after="0" w:line="240" w:lineRule="auto"/>
        <w:jc w:val="right"/>
        <w:rPr>
          <w:rStyle w:val="a3"/>
          <w:rFonts w:ascii="Times New Roman" w:hAnsi="Times New Roman" w:cs="Times New Roman"/>
          <w:sz w:val="24"/>
          <w:szCs w:val="24"/>
        </w:rPr>
      </w:pPr>
    </w:p>
    <w:p w:rsidR="00C06B09" w:rsidRDefault="00C06B09">
      <w:pPr>
        <w:spacing w:after="0" w:line="240" w:lineRule="auto"/>
        <w:jc w:val="right"/>
        <w:rPr>
          <w:rStyle w:val="a3"/>
          <w:rFonts w:ascii="Times New Roman" w:hAnsi="Times New Roman" w:cs="Times New Roman"/>
          <w:sz w:val="24"/>
          <w:szCs w:val="24"/>
        </w:rPr>
      </w:pPr>
    </w:p>
    <w:p w:rsidR="00C06B09" w:rsidRDefault="00C06B09">
      <w:pPr>
        <w:spacing w:after="0" w:line="240" w:lineRule="auto"/>
        <w:jc w:val="right"/>
        <w:rPr>
          <w:rStyle w:val="a3"/>
          <w:rFonts w:ascii="Times New Roman" w:hAnsi="Times New Roman" w:cs="Times New Roman"/>
          <w:sz w:val="24"/>
          <w:szCs w:val="24"/>
        </w:rPr>
      </w:pPr>
    </w:p>
    <w:p w:rsidR="00C06B09" w:rsidRDefault="00C06B09">
      <w:pPr>
        <w:spacing w:after="0" w:line="240" w:lineRule="auto"/>
        <w:jc w:val="right"/>
        <w:rPr>
          <w:rStyle w:val="a3"/>
          <w:rFonts w:ascii="Times New Roman" w:hAnsi="Times New Roman" w:cs="Times New Roman"/>
          <w:sz w:val="24"/>
          <w:szCs w:val="24"/>
        </w:rPr>
      </w:pPr>
    </w:p>
    <w:p w:rsidR="00C06B09" w:rsidRDefault="00C06B09">
      <w:pPr>
        <w:spacing w:after="0" w:line="240" w:lineRule="auto"/>
        <w:jc w:val="right"/>
        <w:rPr>
          <w:rStyle w:val="a3"/>
          <w:rFonts w:ascii="Times New Roman" w:hAnsi="Times New Roman" w:cs="Times New Roman"/>
          <w:sz w:val="24"/>
          <w:szCs w:val="24"/>
        </w:rPr>
      </w:pPr>
    </w:p>
    <w:p w:rsidR="00C06B09" w:rsidRDefault="00C06B09">
      <w:pPr>
        <w:spacing w:after="0" w:line="240" w:lineRule="auto"/>
        <w:jc w:val="right"/>
        <w:rPr>
          <w:rStyle w:val="a3"/>
          <w:rFonts w:ascii="Times New Roman" w:hAnsi="Times New Roman" w:cs="Times New Roman"/>
          <w:sz w:val="24"/>
          <w:szCs w:val="24"/>
        </w:rPr>
      </w:pPr>
    </w:p>
    <w:p w:rsidR="00C06B09" w:rsidRDefault="00C06B09">
      <w:pPr>
        <w:spacing w:after="0" w:line="240" w:lineRule="auto"/>
        <w:jc w:val="right"/>
        <w:rPr>
          <w:rStyle w:val="a3"/>
          <w:rFonts w:ascii="Times New Roman" w:hAnsi="Times New Roman" w:cs="Times New Roman"/>
          <w:sz w:val="24"/>
          <w:szCs w:val="24"/>
        </w:rPr>
      </w:pPr>
    </w:p>
    <w:p w:rsidR="00F12852" w:rsidRPr="00383D2E" w:rsidRDefault="0055665A" w:rsidP="005D79DF">
      <w:pPr>
        <w:spacing w:after="0" w:line="240" w:lineRule="auto"/>
        <w:jc w:val="right"/>
        <w:rPr>
          <w:rFonts w:ascii="Times New Roman" w:hAnsi="Times New Roman" w:cs="Times New Roman"/>
          <w:sz w:val="24"/>
          <w:szCs w:val="24"/>
        </w:rPr>
      </w:pPr>
      <w:r w:rsidRPr="00383D2E">
        <w:rPr>
          <w:rStyle w:val="a3"/>
          <w:rFonts w:ascii="Times New Roman" w:hAnsi="Times New Roman" w:cs="Times New Roman"/>
          <w:sz w:val="24"/>
          <w:szCs w:val="24"/>
        </w:rPr>
        <w:t>Приложение 6</w:t>
      </w:r>
      <w:r w:rsidRPr="00383D2E">
        <w:rPr>
          <w:rStyle w:val="a3"/>
          <w:rFonts w:ascii="Times New Roman" w:hAnsi="Times New Roman" w:cs="Times New Roman"/>
          <w:sz w:val="24"/>
          <w:szCs w:val="24"/>
        </w:rPr>
        <w:br/>
        <w:t xml:space="preserve">к </w:t>
      </w:r>
      <w:hyperlink w:anchor="sub_1000">
        <w:r w:rsidRPr="00D92A13">
          <w:rPr>
            <w:rStyle w:val="a4"/>
            <w:rFonts w:ascii="Times New Roman" w:hAnsi="Times New Roman" w:cs="Times New Roman"/>
            <w:color w:val="auto"/>
            <w:sz w:val="24"/>
            <w:szCs w:val="24"/>
          </w:rPr>
          <w:t>Положению</w:t>
        </w:r>
      </w:hyperlink>
      <w:r w:rsidRPr="00383D2E">
        <w:rPr>
          <w:rStyle w:val="a3"/>
          <w:rFonts w:ascii="Times New Roman" w:hAnsi="Times New Roman" w:cs="Times New Roman"/>
          <w:sz w:val="24"/>
          <w:szCs w:val="24"/>
        </w:rPr>
        <w:t xml:space="preserve"> об оплате труда</w:t>
      </w:r>
      <w:r w:rsidRPr="00383D2E">
        <w:rPr>
          <w:rStyle w:val="a3"/>
          <w:rFonts w:ascii="Times New Roman" w:hAnsi="Times New Roman" w:cs="Times New Roman"/>
          <w:sz w:val="24"/>
          <w:szCs w:val="24"/>
        </w:rPr>
        <w:br/>
      </w:r>
    </w:p>
    <w:p w:rsidR="00F12852" w:rsidRPr="00383D2E" w:rsidRDefault="00F12852">
      <w:pPr>
        <w:spacing w:after="0" w:line="240" w:lineRule="auto"/>
        <w:rPr>
          <w:rFonts w:ascii="Times New Roman" w:hAnsi="Times New Roman" w:cs="Times New Roman"/>
          <w:sz w:val="24"/>
          <w:szCs w:val="24"/>
        </w:rPr>
      </w:pPr>
    </w:p>
    <w:p w:rsidR="00F12852" w:rsidRPr="00383D2E" w:rsidRDefault="0055665A">
      <w:pPr>
        <w:pStyle w:val="110"/>
        <w:spacing w:before="0" w:after="0"/>
        <w:rPr>
          <w:rFonts w:ascii="Times New Roman" w:hAnsi="Times New Roman" w:cs="Times New Roman"/>
        </w:rPr>
      </w:pPr>
      <w:r w:rsidRPr="00383D2E">
        <w:rPr>
          <w:rFonts w:ascii="Times New Roman" w:hAnsi="Times New Roman" w:cs="Times New Roman"/>
        </w:rPr>
        <w:t>Критерии</w:t>
      </w:r>
      <w:r w:rsidRPr="00383D2E">
        <w:rPr>
          <w:rFonts w:ascii="Times New Roman" w:hAnsi="Times New Roman" w:cs="Times New Roman"/>
        </w:rPr>
        <w:br/>
        <w:t>для установления процента стимулирующего характера к минимальному должностному окладу (пропорционально нагрузке)</w:t>
      </w:r>
    </w:p>
    <w:p w:rsidR="00F12852" w:rsidRPr="00383D2E" w:rsidRDefault="00F12852">
      <w:pPr>
        <w:pStyle w:val="af2"/>
        <w:rPr>
          <w:rFonts w:ascii="Times New Roman" w:hAnsi="Times New Roman" w:cs="Times New Roman"/>
          <w:sz w:val="24"/>
          <w:szCs w:val="24"/>
        </w:rPr>
      </w:pPr>
    </w:p>
    <w:p w:rsidR="00F12852" w:rsidRPr="00383D2E" w:rsidRDefault="0055665A">
      <w:pPr>
        <w:pStyle w:val="af0"/>
        <w:spacing w:before="0"/>
        <w:rPr>
          <w:rFonts w:ascii="Times New Roman" w:hAnsi="Times New Roman" w:cs="Times New Roman"/>
          <w:sz w:val="24"/>
          <w:szCs w:val="24"/>
        </w:rPr>
      </w:pPr>
      <w:r w:rsidRPr="00383D2E">
        <w:rPr>
          <w:rFonts w:ascii="Times New Roman" w:hAnsi="Times New Roman" w:cs="Times New Roman"/>
          <w:sz w:val="24"/>
          <w:szCs w:val="24"/>
        </w:rPr>
        <w:t xml:space="preserve"> </w:t>
      </w:r>
    </w:p>
    <w:p w:rsidR="00F12852" w:rsidRPr="00383D2E" w:rsidRDefault="00F12852">
      <w:pPr>
        <w:spacing w:after="0" w:line="240" w:lineRule="auto"/>
        <w:rPr>
          <w:rFonts w:ascii="Times New Roman" w:hAnsi="Times New Roman" w:cs="Times New Roman"/>
          <w:sz w:val="24"/>
          <w:szCs w:val="24"/>
        </w:rPr>
      </w:pPr>
    </w:p>
    <w:tbl>
      <w:tblPr>
        <w:tblW w:w="10191" w:type="dxa"/>
        <w:tblInd w:w="108" w:type="dxa"/>
        <w:tblLook w:val="0000" w:firstRow="0" w:lastRow="0" w:firstColumn="0" w:lastColumn="0" w:noHBand="0" w:noVBand="0"/>
      </w:tblPr>
      <w:tblGrid>
        <w:gridCol w:w="619"/>
        <w:gridCol w:w="7612"/>
        <w:gridCol w:w="1960"/>
      </w:tblGrid>
      <w:tr w:rsidR="00F12852" w:rsidRPr="00383D2E">
        <w:tc>
          <w:tcPr>
            <w:tcW w:w="619"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N</w:t>
            </w:r>
          </w:p>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п/п</w:t>
            </w:r>
          </w:p>
        </w:tc>
        <w:tc>
          <w:tcPr>
            <w:tcW w:w="761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Критерии</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Размер (проценты)</w:t>
            </w:r>
          </w:p>
        </w:tc>
      </w:tr>
      <w:tr w:rsidR="00F12852" w:rsidRPr="00383D2E">
        <w:tc>
          <w:tcPr>
            <w:tcW w:w="619"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1</w:t>
            </w:r>
          </w:p>
        </w:tc>
        <w:tc>
          <w:tcPr>
            <w:tcW w:w="761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2</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3</w:t>
            </w:r>
          </w:p>
        </w:tc>
      </w:tr>
      <w:tr w:rsidR="00F12852" w:rsidRPr="00383D2E">
        <w:tc>
          <w:tcPr>
            <w:tcW w:w="619"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1.</w:t>
            </w:r>
          </w:p>
        </w:tc>
        <w:tc>
          <w:tcPr>
            <w:tcW w:w="761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Уровень профессиональной компетентности работника (опыт профессиональной деятельности, принятия решений в сложных ситуациях)</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30</w:t>
            </w:r>
          </w:p>
        </w:tc>
      </w:tr>
      <w:tr w:rsidR="00F12852" w:rsidRPr="00383D2E">
        <w:tc>
          <w:tcPr>
            <w:tcW w:w="619"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2.</w:t>
            </w:r>
          </w:p>
        </w:tc>
        <w:tc>
          <w:tcPr>
            <w:tcW w:w="761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Сложность, важность выполняемой работы</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40</w:t>
            </w:r>
          </w:p>
        </w:tc>
      </w:tr>
      <w:tr w:rsidR="00F12852" w:rsidRPr="00383D2E">
        <w:tc>
          <w:tcPr>
            <w:tcW w:w="619"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3.</w:t>
            </w:r>
          </w:p>
        </w:tc>
        <w:tc>
          <w:tcPr>
            <w:tcW w:w="761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Степень самостоятельности и ответственности при выполнении поставленных задач</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20</w:t>
            </w:r>
          </w:p>
        </w:tc>
      </w:tr>
      <w:tr w:rsidR="00F12852" w:rsidRPr="00383D2E">
        <w:tc>
          <w:tcPr>
            <w:tcW w:w="619"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4.</w:t>
            </w:r>
          </w:p>
        </w:tc>
        <w:tc>
          <w:tcPr>
            <w:tcW w:w="761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Умение предоставлять информацию в максимально развернутом виде</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10</w:t>
            </w:r>
          </w:p>
        </w:tc>
      </w:tr>
      <w:tr w:rsidR="00F12852" w:rsidRPr="00383D2E">
        <w:tc>
          <w:tcPr>
            <w:tcW w:w="619"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5.</w:t>
            </w:r>
          </w:p>
        </w:tc>
        <w:tc>
          <w:tcPr>
            <w:tcW w:w="761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3"/>
              <w:rPr>
                <w:rFonts w:ascii="Times New Roman" w:hAnsi="Times New Roman" w:cs="Times New Roman"/>
              </w:rPr>
            </w:pPr>
            <w:r w:rsidRPr="00383D2E">
              <w:rPr>
                <w:rFonts w:ascii="Times New Roman" w:hAnsi="Times New Roman" w:cs="Times New Roman"/>
              </w:rPr>
              <w:t>Высокий уровень исполнительной дисциплины (соблюдение внутреннего трудового распорядка)</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af1"/>
              <w:jc w:val="center"/>
              <w:rPr>
                <w:rFonts w:ascii="Times New Roman" w:hAnsi="Times New Roman" w:cs="Times New Roman"/>
              </w:rPr>
            </w:pPr>
            <w:r w:rsidRPr="00383D2E">
              <w:rPr>
                <w:rFonts w:ascii="Times New Roman" w:hAnsi="Times New Roman" w:cs="Times New Roman"/>
              </w:rPr>
              <w:t>20</w:t>
            </w:r>
          </w:p>
        </w:tc>
      </w:tr>
    </w:tbl>
    <w:p w:rsidR="00D92A13" w:rsidRDefault="00D92A13" w:rsidP="005D79DF">
      <w:pPr>
        <w:spacing w:after="0" w:line="240" w:lineRule="auto"/>
        <w:rPr>
          <w:rStyle w:val="a3"/>
          <w:rFonts w:ascii="Times New Roman" w:hAnsi="Times New Roman" w:cs="Times New Roman"/>
          <w:sz w:val="24"/>
          <w:szCs w:val="24"/>
        </w:rPr>
      </w:pPr>
    </w:p>
    <w:p w:rsidR="00D92A13" w:rsidRPr="00383D2E" w:rsidRDefault="00D92A13">
      <w:pPr>
        <w:spacing w:after="0" w:line="240" w:lineRule="auto"/>
        <w:jc w:val="right"/>
        <w:rPr>
          <w:rStyle w:val="a3"/>
          <w:rFonts w:ascii="Times New Roman" w:hAnsi="Times New Roman" w:cs="Times New Roman"/>
          <w:sz w:val="24"/>
          <w:szCs w:val="24"/>
        </w:rPr>
      </w:pPr>
    </w:p>
    <w:p w:rsidR="00331ADE" w:rsidRDefault="00331ADE">
      <w:pPr>
        <w:spacing w:after="0" w:line="240" w:lineRule="auto"/>
        <w:jc w:val="right"/>
        <w:rPr>
          <w:rStyle w:val="a3"/>
          <w:rFonts w:ascii="Times New Roman" w:hAnsi="Times New Roman" w:cs="Times New Roman"/>
          <w:sz w:val="24"/>
          <w:szCs w:val="24"/>
        </w:rPr>
      </w:pPr>
    </w:p>
    <w:p w:rsidR="009A4DDC" w:rsidRDefault="009A4DDC">
      <w:pPr>
        <w:spacing w:after="0" w:line="240" w:lineRule="auto"/>
        <w:jc w:val="right"/>
        <w:rPr>
          <w:rStyle w:val="a3"/>
          <w:rFonts w:ascii="Times New Roman" w:hAnsi="Times New Roman" w:cs="Times New Roman"/>
          <w:sz w:val="24"/>
          <w:szCs w:val="24"/>
        </w:rPr>
      </w:pPr>
    </w:p>
    <w:p w:rsidR="009A4DDC" w:rsidRDefault="009A4DDC">
      <w:pPr>
        <w:spacing w:after="0" w:line="240" w:lineRule="auto"/>
        <w:jc w:val="right"/>
        <w:rPr>
          <w:rStyle w:val="a3"/>
          <w:rFonts w:ascii="Times New Roman" w:hAnsi="Times New Roman" w:cs="Times New Roman"/>
          <w:sz w:val="24"/>
          <w:szCs w:val="24"/>
        </w:rPr>
      </w:pPr>
    </w:p>
    <w:p w:rsidR="009A4DDC" w:rsidRDefault="009A4DDC">
      <w:pPr>
        <w:spacing w:after="0" w:line="240" w:lineRule="auto"/>
        <w:jc w:val="right"/>
        <w:rPr>
          <w:rStyle w:val="a3"/>
          <w:rFonts w:ascii="Times New Roman" w:hAnsi="Times New Roman" w:cs="Times New Roman"/>
          <w:sz w:val="24"/>
          <w:szCs w:val="24"/>
        </w:rPr>
      </w:pPr>
    </w:p>
    <w:p w:rsidR="009A4DDC" w:rsidRDefault="009A4DDC">
      <w:pPr>
        <w:spacing w:after="0" w:line="240" w:lineRule="auto"/>
        <w:jc w:val="right"/>
        <w:rPr>
          <w:rStyle w:val="a3"/>
          <w:rFonts w:ascii="Times New Roman" w:hAnsi="Times New Roman" w:cs="Times New Roman"/>
          <w:sz w:val="24"/>
          <w:szCs w:val="24"/>
        </w:rPr>
      </w:pPr>
    </w:p>
    <w:p w:rsidR="009A4DDC" w:rsidRDefault="009A4DDC">
      <w:pPr>
        <w:spacing w:after="0" w:line="240" w:lineRule="auto"/>
        <w:jc w:val="right"/>
        <w:rPr>
          <w:rStyle w:val="a3"/>
          <w:rFonts w:ascii="Times New Roman" w:hAnsi="Times New Roman" w:cs="Times New Roman"/>
          <w:sz w:val="24"/>
          <w:szCs w:val="24"/>
        </w:rPr>
      </w:pPr>
    </w:p>
    <w:p w:rsidR="009A4DDC" w:rsidRDefault="009A4DDC">
      <w:pPr>
        <w:spacing w:after="0" w:line="240" w:lineRule="auto"/>
        <w:jc w:val="right"/>
        <w:rPr>
          <w:rStyle w:val="a3"/>
          <w:rFonts w:ascii="Times New Roman" w:hAnsi="Times New Roman" w:cs="Times New Roman"/>
          <w:sz w:val="24"/>
          <w:szCs w:val="24"/>
        </w:rPr>
      </w:pPr>
    </w:p>
    <w:p w:rsidR="009A4DDC" w:rsidRDefault="009A4DDC">
      <w:pPr>
        <w:spacing w:after="0" w:line="240" w:lineRule="auto"/>
        <w:jc w:val="right"/>
        <w:rPr>
          <w:rStyle w:val="a3"/>
          <w:rFonts w:ascii="Times New Roman" w:hAnsi="Times New Roman" w:cs="Times New Roman"/>
          <w:sz w:val="24"/>
          <w:szCs w:val="24"/>
        </w:rPr>
      </w:pPr>
    </w:p>
    <w:p w:rsidR="009A4DDC" w:rsidRDefault="009A4DDC">
      <w:pPr>
        <w:spacing w:after="0" w:line="240" w:lineRule="auto"/>
        <w:jc w:val="right"/>
        <w:rPr>
          <w:rStyle w:val="a3"/>
          <w:rFonts w:ascii="Times New Roman" w:hAnsi="Times New Roman" w:cs="Times New Roman"/>
          <w:sz w:val="24"/>
          <w:szCs w:val="24"/>
        </w:rPr>
      </w:pPr>
    </w:p>
    <w:p w:rsidR="009A4DDC" w:rsidRDefault="009A4DDC">
      <w:pPr>
        <w:spacing w:after="0" w:line="240" w:lineRule="auto"/>
        <w:jc w:val="right"/>
        <w:rPr>
          <w:rStyle w:val="a3"/>
          <w:rFonts w:ascii="Times New Roman" w:hAnsi="Times New Roman" w:cs="Times New Roman"/>
          <w:sz w:val="24"/>
          <w:szCs w:val="24"/>
        </w:rPr>
      </w:pPr>
    </w:p>
    <w:p w:rsidR="009A4DDC" w:rsidRDefault="009A4DDC">
      <w:pPr>
        <w:spacing w:after="0" w:line="240" w:lineRule="auto"/>
        <w:jc w:val="right"/>
        <w:rPr>
          <w:rStyle w:val="a3"/>
          <w:rFonts w:ascii="Times New Roman" w:hAnsi="Times New Roman" w:cs="Times New Roman"/>
          <w:sz w:val="24"/>
          <w:szCs w:val="24"/>
        </w:rPr>
      </w:pPr>
    </w:p>
    <w:p w:rsidR="009A4DDC" w:rsidRDefault="009A4DDC">
      <w:pPr>
        <w:spacing w:after="0" w:line="240" w:lineRule="auto"/>
        <w:jc w:val="right"/>
        <w:rPr>
          <w:rStyle w:val="a3"/>
          <w:rFonts w:ascii="Times New Roman" w:hAnsi="Times New Roman" w:cs="Times New Roman"/>
          <w:sz w:val="24"/>
          <w:szCs w:val="24"/>
        </w:rPr>
      </w:pPr>
    </w:p>
    <w:p w:rsidR="009A4DDC" w:rsidRDefault="009A4DDC">
      <w:pPr>
        <w:spacing w:after="0" w:line="240" w:lineRule="auto"/>
        <w:jc w:val="right"/>
        <w:rPr>
          <w:rStyle w:val="a3"/>
          <w:rFonts w:ascii="Times New Roman" w:hAnsi="Times New Roman" w:cs="Times New Roman"/>
          <w:sz w:val="24"/>
          <w:szCs w:val="24"/>
        </w:rPr>
      </w:pPr>
    </w:p>
    <w:p w:rsidR="009A4DDC" w:rsidRDefault="009A4DDC">
      <w:pPr>
        <w:spacing w:after="0" w:line="240" w:lineRule="auto"/>
        <w:jc w:val="right"/>
        <w:rPr>
          <w:rStyle w:val="a3"/>
          <w:rFonts w:ascii="Times New Roman" w:hAnsi="Times New Roman" w:cs="Times New Roman"/>
          <w:sz w:val="24"/>
          <w:szCs w:val="24"/>
        </w:rPr>
      </w:pPr>
    </w:p>
    <w:p w:rsidR="009A4DDC" w:rsidRDefault="009A4DDC">
      <w:pPr>
        <w:spacing w:after="0" w:line="240" w:lineRule="auto"/>
        <w:jc w:val="right"/>
        <w:rPr>
          <w:rStyle w:val="a3"/>
          <w:rFonts w:ascii="Times New Roman" w:hAnsi="Times New Roman" w:cs="Times New Roman"/>
          <w:sz w:val="24"/>
          <w:szCs w:val="24"/>
        </w:rPr>
      </w:pPr>
    </w:p>
    <w:p w:rsidR="009A4DDC" w:rsidRDefault="009A4DDC">
      <w:pPr>
        <w:spacing w:after="0" w:line="240" w:lineRule="auto"/>
        <w:jc w:val="right"/>
        <w:rPr>
          <w:rStyle w:val="a3"/>
          <w:rFonts w:ascii="Times New Roman" w:hAnsi="Times New Roman" w:cs="Times New Roman"/>
          <w:sz w:val="24"/>
          <w:szCs w:val="24"/>
        </w:rPr>
      </w:pPr>
    </w:p>
    <w:p w:rsidR="009A4DDC" w:rsidRDefault="009A4DDC">
      <w:pPr>
        <w:spacing w:after="0" w:line="240" w:lineRule="auto"/>
        <w:jc w:val="right"/>
        <w:rPr>
          <w:rStyle w:val="a3"/>
          <w:rFonts w:ascii="Times New Roman" w:hAnsi="Times New Roman" w:cs="Times New Roman"/>
          <w:sz w:val="24"/>
          <w:szCs w:val="24"/>
        </w:rPr>
      </w:pPr>
    </w:p>
    <w:p w:rsidR="009A4DDC" w:rsidRDefault="009A4DDC">
      <w:pPr>
        <w:spacing w:after="0" w:line="240" w:lineRule="auto"/>
        <w:jc w:val="right"/>
        <w:rPr>
          <w:rStyle w:val="a3"/>
          <w:rFonts w:ascii="Times New Roman" w:hAnsi="Times New Roman" w:cs="Times New Roman"/>
          <w:sz w:val="24"/>
          <w:szCs w:val="24"/>
        </w:rPr>
      </w:pPr>
    </w:p>
    <w:p w:rsidR="009A4DDC" w:rsidRDefault="009A4DDC">
      <w:pPr>
        <w:spacing w:after="0" w:line="240" w:lineRule="auto"/>
        <w:jc w:val="right"/>
        <w:rPr>
          <w:rStyle w:val="a3"/>
          <w:rFonts w:ascii="Times New Roman" w:hAnsi="Times New Roman" w:cs="Times New Roman"/>
          <w:sz w:val="24"/>
          <w:szCs w:val="24"/>
        </w:rPr>
      </w:pPr>
    </w:p>
    <w:p w:rsidR="009A4DDC" w:rsidRDefault="009A4DDC">
      <w:pPr>
        <w:spacing w:after="0" w:line="240" w:lineRule="auto"/>
        <w:jc w:val="right"/>
        <w:rPr>
          <w:rStyle w:val="a3"/>
          <w:rFonts w:ascii="Times New Roman" w:hAnsi="Times New Roman" w:cs="Times New Roman"/>
          <w:sz w:val="24"/>
          <w:szCs w:val="24"/>
        </w:rPr>
      </w:pPr>
    </w:p>
    <w:p w:rsidR="009A4DDC" w:rsidRDefault="009A4DDC">
      <w:pPr>
        <w:spacing w:after="0" w:line="240" w:lineRule="auto"/>
        <w:jc w:val="right"/>
        <w:rPr>
          <w:rStyle w:val="a3"/>
          <w:rFonts w:ascii="Times New Roman" w:hAnsi="Times New Roman" w:cs="Times New Roman"/>
          <w:sz w:val="24"/>
          <w:szCs w:val="24"/>
        </w:rPr>
      </w:pPr>
    </w:p>
    <w:p w:rsidR="009A4DDC" w:rsidRDefault="009A4DDC">
      <w:pPr>
        <w:spacing w:after="0" w:line="240" w:lineRule="auto"/>
        <w:jc w:val="right"/>
        <w:rPr>
          <w:rStyle w:val="a3"/>
          <w:rFonts w:ascii="Times New Roman" w:hAnsi="Times New Roman" w:cs="Times New Roman"/>
          <w:sz w:val="24"/>
          <w:szCs w:val="24"/>
        </w:rPr>
      </w:pPr>
    </w:p>
    <w:p w:rsidR="009A4DDC" w:rsidRDefault="009A4DDC">
      <w:pPr>
        <w:spacing w:after="0" w:line="240" w:lineRule="auto"/>
        <w:jc w:val="right"/>
        <w:rPr>
          <w:rStyle w:val="a3"/>
          <w:rFonts w:ascii="Times New Roman" w:hAnsi="Times New Roman" w:cs="Times New Roman"/>
          <w:sz w:val="24"/>
          <w:szCs w:val="24"/>
        </w:rPr>
      </w:pPr>
    </w:p>
    <w:p w:rsidR="009A4DDC" w:rsidRDefault="009A4DDC">
      <w:pPr>
        <w:spacing w:after="0" w:line="240" w:lineRule="auto"/>
        <w:jc w:val="right"/>
        <w:rPr>
          <w:rStyle w:val="a3"/>
          <w:rFonts w:ascii="Times New Roman" w:hAnsi="Times New Roman" w:cs="Times New Roman"/>
          <w:sz w:val="24"/>
          <w:szCs w:val="24"/>
        </w:rPr>
      </w:pPr>
    </w:p>
    <w:p w:rsidR="009A4DDC" w:rsidRPr="00383D2E" w:rsidRDefault="009A4DDC">
      <w:pPr>
        <w:spacing w:after="0" w:line="240" w:lineRule="auto"/>
        <w:jc w:val="right"/>
        <w:rPr>
          <w:rStyle w:val="a3"/>
          <w:rFonts w:ascii="Times New Roman" w:hAnsi="Times New Roman" w:cs="Times New Roman"/>
          <w:sz w:val="24"/>
          <w:szCs w:val="24"/>
        </w:rPr>
      </w:pPr>
    </w:p>
    <w:p w:rsidR="00F12852" w:rsidRPr="00383D2E" w:rsidRDefault="0055665A" w:rsidP="005D79DF">
      <w:pPr>
        <w:spacing w:after="0" w:line="240" w:lineRule="auto"/>
        <w:jc w:val="right"/>
        <w:rPr>
          <w:rFonts w:ascii="Times New Roman" w:hAnsi="Times New Roman" w:cs="Times New Roman"/>
          <w:sz w:val="24"/>
          <w:szCs w:val="24"/>
        </w:rPr>
      </w:pPr>
      <w:r w:rsidRPr="00383D2E">
        <w:rPr>
          <w:rStyle w:val="a3"/>
          <w:rFonts w:ascii="Times New Roman" w:hAnsi="Times New Roman" w:cs="Times New Roman"/>
          <w:sz w:val="24"/>
          <w:szCs w:val="24"/>
        </w:rPr>
        <w:t>Приложение 7</w:t>
      </w:r>
      <w:r w:rsidRPr="00383D2E">
        <w:rPr>
          <w:rStyle w:val="a3"/>
          <w:rFonts w:ascii="Times New Roman" w:hAnsi="Times New Roman" w:cs="Times New Roman"/>
          <w:sz w:val="24"/>
          <w:szCs w:val="24"/>
        </w:rPr>
        <w:br/>
        <w:t xml:space="preserve">к </w:t>
      </w:r>
      <w:hyperlink w:anchor="sub_1000">
        <w:r w:rsidRPr="00D92A13">
          <w:rPr>
            <w:rStyle w:val="a4"/>
            <w:rFonts w:ascii="Times New Roman" w:hAnsi="Times New Roman" w:cs="Times New Roman"/>
            <w:color w:val="auto"/>
            <w:sz w:val="24"/>
            <w:szCs w:val="24"/>
          </w:rPr>
          <w:t>Положению</w:t>
        </w:r>
      </w:hyperlink>
      <w:r w:rsidRPr="00D92A13">
        <w:rPr>
          <w:rStyle w:val="a3"/>
          <w:rFonts w:ascii="Times New Roman" w:hAnsi="Times New Roman" w:cs="Times New Roman"/>
          <w:color w:val="auto"/>
          <w:sz w:val="24"/>
          <w:szCs w:val="24"/>
        </w:rPr>
        <w:t xml:space="preserve"> </w:t>
      </w:r>
      <w:r w:rsidRPr="00383D2E">
        <w:rPr>
          <w:rStyle w:val="a3"/>
          <w:rFonts w:ascii="Times New Roman" w:hAnsi="Times New Roman" w:cs="Times New Roman"/>
          <w:sz w:val="24"/>
          <w:szCs w:val="24"/>
        </w:rPr>
        <w:t>об оплате труда</w:t>
      </w:r>
      <w:r w:rsidRPr="00383D2E">
        <w:rPr>
          <w:rStyle w:val="a3"/>
          <w:rFonts w:ascii="Times New Roman" w:hAnsi="Times New Roman" w:cs="Times New Roman"/>
          <w:sz w:val="24"/>
          <w:szCs w:val="24"/>
        </w:rPr>
        <w:br/>
      </w:r>
    </w:p>
    <w:p w:rsidR="00F12852" w:rsidRPr="00383D2E" w:rsidRDefault="00F12852">
      <w:pPr>
        <w:spacing w:after="0" w:line="240" w:lineRule="auto"/>
        <w:rPr>
          <w:rFonts w:ascii="Times New Roman" w:hAnsi="Times New Roman" w:cs="Times New Roman"/>
          <w:sz w:val="24"/>
          <w:szCs w:val="24"/>
        </w:rPr>
      </w:pPr>
    </w:p>
    <w:p w:rsidR="00F12852" w:rsidRPr="00383D2E" w:rsidRDefault="0055665A">
      <w:pPr>
        <w:pStyle w:val="ConsPlusTitle"/>
        <w:jc w:val="center"/>
        <w:rPr>
          <w:rFonts w:ascii="Times New Roman" w:hAnsi="Times New Roman" w:cs="Times New Roman"/>
          <w:sz w:val="24"/>
          <w:szCs w:val="24"/>
        </w:rPr>
      </w:pPr>
      <w:r w:rsidRPr="00383D2E">
        <w:rPr>
          <w:rFonts w:ascii="Times New Roman" w:hAnsi="Times New Roman" w:cs="Times New Roman"/>
          <w:sz w:val="24"/>
          <w:szCs w:val="24"/>
        </w:rPr>
        <w:t>Показатели отнесения образовательных организаций к группам</w:t>
      </w:r>
    </w:p>
    <w:p w:rsidR="00F12852" w:rsidRPr="00383D2E" w:rsidRDefault="0055665A">
      <w:pPr>
        <w:pStyle w:val="ConsPlusTitle"/>
        <w:jc w:val="center"/>
        <w:rPr>
          <w:rFonts w:ascii="Times New Roman" w:hAnsi="Times New Roman" w:cs="Times New Roman"/>
          <w:sz w:val="24"/>
          <w:szCs w:val="24"/>
        </w:rPr>
      </w:pPr>
      <w:r w:rsidRPr="00383D2E">
        <w:rPr>
          <w:rFonts w:ascii="Times New Roman" w:hAnsi="Times New Roman" w:cs="Times New Roman"/>
          <w:sz w:val="24"/>
          <w:szCs w:val="24"/>
        </w:rPr>
        <w:t>по оплате труда руководителей и базовые размеры должностных</w:t>
      </w:r>
    </w:p>
    <w:p w:rsidR="00F12852" w:rsidRPr="00383D2E" w:rsidRDefault="0055665A">
      <w:pPr>
        <w:pStyle w:val="ConsPlusTitle"/>
        <w:jc w:val="center"/>
        <w:rPr>
          <w:rFonts w:ascii="Times New Roman" w:hAnsi="Times New Roman" w:cs="Times New Roman"/>
          <w:sz w:val="24"/>
          <w:szCs w:val="24"/>
        </w:rPr>
      </w:pPr>
      <w:r w:rsidRPr="00383D2E">
        <w:rPr>
          <w:rFonts w:ascii="Times New Roman" w:hAnsi="Times New Roman" w:cs="Times New Roman"/>
          <w:sz w:val="24"/>
          <w:szCs w:val="24"/>
        </w:rPr>
        <w:t>окладов для установления должностных окладов руководителей</w:t>
      </w:r>
    </w:p>
    <w:p w:rsidR="00F12852" w:rsidRPr="00383D2E" w:rsidRDefault="0055665A">
      <w:pPr>
        <w:pStyle w:val="ConsPlusTitle"/>
        <w:jc w:val="center"/>
        <w:rPr>
          <w:rFonts w:ascii="Times New Roman" w:hAnsi="Times New Roman" w:cs="Times New Roman"/>
          <w:sz w:val="24"/>
          <w:szCs w:val="24"/>
        </w:rPr>
      </w:pPr>
      <w:r w:rsidRPr="00383D2E">
        <w:rPr>
          <w:rFonts w:ascii="Times New Roman" w:hAnsi="Times New Roman" w:cs="Times New Roman"/>
          <w:sz w:val="24"/>
          <w:szCs w:val="24"/>
        </w:rPr>
        <w:t>образовательных организаций</w:t>
      </w:r>
    </w:p>
    <w:p w:rsidR="00F12852" w:rsidRPr="00383D2E" w:rsidRDefault="00F12852">
      <w:pPr>
        <w:pStyle w:val="ConsPlusNormal0"/>
        <w:rPr>
          <w:szCs w:val="24"/>
        </w:rPr>
      </w:pPr>
    </w:p>
    <w:p w:rsidR="00F12852" w:rsidRPr="00383D2E" w:rsidRDefault="00F12852">
      <w:pPr>
        <w:pStyle w:val="ConsPlusNormal0"/>
        <w:jc w:val="both"/>
        <w:rPr>
          <w:szCs w:val="24"/>
        </w:rPr>
      </w:pPr>
    </w:p>
    <w:tbl>
      <w:tblPr>
        <w:tblW w:w="9071" w:type="dxa"/>
        <w:tblCellMar>
          <w:top w:w="102" w:type="dxa"/>
          <w:left w:w="62" w:type="dxa"/>
          <w:bottom w:w="102" w:type="dxa"/>
          <w:right w:w="62" w:type="dxa"/>
        </w:tblCellMar>
        <w:tblLook w:val="0000" w:firstRow="0" w:lastRow="0" w:firstColumn="0" w:lastColumn="0" w:noHBand="0" w:noVBand="0"/>
      </w:tblPr>
      <w:tblGrid>
        <w:gridCol w:w="2262"/>
        <w:gridCol w:w="3512"/>
        <w:gridCol w:w="3297"/>
      </w:tblGrid>
      <w:tr w:rsidR="00F12852" w:rsidRPr="00383D2E">
        <w:tc>
          <w:tcPr>
            <w:tcW w:w="226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ConsPlusNormal0"/>
              <w:jc w:val="center"/>
              <w:rPr>
                <w:szCs w:val="24"/>
              </w:rPr>
            </w:pPr>
            <w:r w:rsidRPr="00383D2E">
              <w:rPr>
                <w:szCs w:val="24"/>
              </w:rPr>
              <w:t>Группа по оплате труда</w:t>
            </w:r>
          </w:p>
        </w:tc>
        <w:tc>
          <w:tcPr>
            <w:tcW w:w="351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ConsPlusNormal0"/>
              <w:jc w:val="center"/>
              <w:rPr>
                <w:szCs w:val="24"/>
              </w:rPr>
            </w:pPr>
            <w:r w:rsidRPr="00383D2E">
              <w:rPr>
                <w:szCs w:val="24"/>
              </w:rPr>
              <w:t>Численность обучающихся (воспитанников)</w:t>
            </w:r>
          </w:p>
        </w:tc>
        <w:tc>
          <w:tcPr>
            <w:tcW w:w="3297"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ConsPlusNormal0"/>
              <w:jc w:val="center"/>
              <w:rPr>
                <w:szCs w:val="24"/>
              </w:rPr>
            </w:pPr>
            <w:r w:rsidRPr="00383D2E">
              <w:rPr>
                <w:szCs w:val="24"/>
              </w:rPr>
              <w:t>Базовый размер должностного оклада (руб.)</w:t>
            </w:r>
          </w:p>
        </w:tc>
      </w:tr>
      <w:tr w:rsidR="00F12852" w:rsidRPr="00383D2E">
        <w:tc>
          <w:tcPr>
            <w:tcW w:w="226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ConsPlusNormal0"/>
              <w:rPr>
                <w:szCs w:val="24"/>
              </w:rPr>
            </w:pPr>
            <w:r w:rsidRPr="00383D2E">
              <w:rPr>
                <w:szCs w:val="24"/>
              </w:rPr>
              <w:t>1 группа</w:t>
            </w:r>
          </w:p>
        </w:tc>
        <w:tc>
          <w:tcPr>
            <w:tcW w:w="351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ConsPlusNormal0"/>
              <w:rPr>
                <w:szCs w:val="24"/>
              </w:rPr>
            </w:pPr>
            <w:r w:rsidRPr="00383D2E">
              <w:rPr>
                <w:szCs w:val="24"/>
              </w:rPr>
              <w:t>от 301 и более</w:t>
            </w:r>
          </w:p>
        </w:tc>
        <w:tc>
          <w:tcPr>
            <w:tcW w:w="3297"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ConsPlusNormal0"/>
              <w:jc w:val="center"/>
              <w:rPr>
                <w:szCs w:val="24"/>
              </w:rPr>
            </w:pPr>
            <w:r w:rsidRPr="00383D2E">
              <w:rPr>
                <w:szCs w:val="24"/>
              </w:rPr>
              <w:t>28 330</w:t>
            </w:r>
          </w:p>
        </w:tc>
      </w:tr>
      <w:tr w:rsidR="00F12852" w:rsidRPr="00383D2E">
        <w:tc>
          <w:tcPr>
            <w:tcW w:w="226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ConsPlusNormal0"/>
              <w:rPr>
                <w:szCs w:val="24"/>
              </w:rPr>
            </w:pPr>
            <w:r w:rsidRPr="00383D2E">
              <w:rPr>
                <w:szCs w:val="24"/>
              </w:rPr>
              <w:t>2 группа</w:t>
            </w:r>
          </w:p>
        </w:tc>
        <w:tc>
          <w:tcPr>
            <w:tcW w:w="351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ConsPlusNormal0"/>
              <w:rPr>
                <w:szCs w:val="24"/>
              </w:rPr>
            </w:pPr>
            <w:r w:rsidRPr="00383D2E">
              <w:rPr>
                <w:szCs w:val="24"/>
              </w:rPr>
              <w:t>от 201 до 300</w:t>
            </w:r>
          </w:p>
        </w:tc>
        <w:tc>
          <w:tcPr>
            <w:tcW w:w="3297"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ConsPlusNormal0"/>
              <w:jc w:val="center"/>
              <w:rPr>
                <w:szCs w:val="24"/>
              </w:rPr>
            </w:pPr>
            <w:r w:rsidRPr="00383D2E">
              <w:rPr>
                <w:szCs w:val="24"/>
              </w:rPr>
              <w:t>26 234</w:t>
            </w:r>
          </w:p>
        </w:tc>
      </w:tr>
      <w:tr w:rsidR="00F12852" w:rsidRPr="00383D2E">
        <w:tc>
          <w:tcPr>
            <w:tcW w:w="226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ConsPlusNormal0"/>
              <w:rPr>
                <w:szCs w:val="24"/>
              </w:rPr>
            </w:pPr>
            <w:r w:rsidRPr="00383D2E">
              <w:rPr>
                <w:szCs w:val="24"/>
              </w:rPr>
              <w:t>3 группа</w:t>
            </w:r>
          </w:p>
        </w:tc>
        <w:tc>
          <w:tcPr>
            <w:tcW w:w="351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ConsPlusNormal0"/>
              <w:rPr>
                <w:szCs w:val="24"/>
              </w:rPr>
            </w:pPr>
            <w:r w:rsidRPr="00383D2E">
              <w:rPr>
                <w:szCs w:val="24"/>
              </w:rPr>
              <w:t>от 101 до 200</w:t>
            </w:r>
          </w:p>
        </w:tc>
        <w:tc>
          <w:tcPr>
            <w:tcW w:w="3297"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ConsPlusNormal0"/>
              <w:jc w:val="center"/>
              <w:rPr>
                <w:szCs w:val="24"/>
              </w:rPr>
            </w:pPr>
            <w:r w:rsidRPr="00383D2E">
              <w:rPr>
                <w:szCs w:val="24"/>
              </w:rPr>
              <w:t>24 139</w:t>
            </w:r>
          </w:p>
        </w:tc>
      </w:tr>
      <w:tr w:rsidR="00F12852" w:rsidRPr="00383D2E">
        <w:tc>
          <w:tcPr>
            <w:tcW w:w="226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ConsPlusNormal0"/>
              <w:rPr>
                <w:szCs w:val="24"/>
              </w:rPr>
            </w:pPr>
            <w:r w:rsidRPr="00383D2E">
              <w:rPr>
                <w:szCs w:val="24"/>
              </w:rPr>
              <w:t>4 группа</w:t>
            </w:r>
          </w:p>
        </w:tc>
        <w:tc>
          <w:tcPr>
            <w:tcW w:w="3512"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ConsPlusNormal0"/>
              <w:rPr>
                <w:szCs w:val="24"/>
              </w:rPr>
            </w:pPr>
            <w:r w:rsidRPr="00383D2E">
              <w:rPr>
                <w:szCs w:val="24"/>
              </w:rPr>
              <w:t>до 100</w:t>
            </w:r>
          </w:p>
        </w:tc>
        <w:tc>
          <w:tcPr>
            <w:tcW w:w="3297" w:type="dxa"/>
            <w:tcBorders>
              <w:top w:val="single" w:sz="4" w:space="0" w:color="000000"/>
              <w:left w:val="single" w:sz="4" w:space="0" w:color="000000"/>
              <w:bottom w:val="single" w:sz="4" w:space="0" w:color="000000"/>
              <w:right w:val="single" w:sz="4" w:space="0" w:color="000000"/>
            </w:tcBorders>
            <w:shd w:val="clear" w:color="auto" w:fill="auto"/>
          </w:tcPr>
          <w:p w:rsidR="00F12852" w:rsidRPr="00383D2E" w:rsidRDefault="0055665A">
            <w:pPr>
              <w:pStyle w:val="ConsPlusNormal0"/>
              <w:jc w:val="center"/>
              <w:rPr>
                <w:szCs w:val="24"/>
              </w:rPr>
            </w:pPr>
            <w:r w:rsidRPr="00383D2E">
              <w:rPr>
                <w:szCs w:val="24"/>
              </w:rPr>
              <w:t>22 043</w:t>
            </w:r>
          </w:p>
        </w:tc>
      </w:tr>
    </w:tbl>
    <w:p w:rsidR="00F12852" w:rsidRPr="00383D2E" w:rsidRDefault="00F12852">
      <w:pPr>
        <w:pStyle w:val="ConsPlusNormal0"/>
        <w:widowControl/>
        <w:jc w:val="both"/>
        <w:rPr>
          <w:szCs w:val="24"/>
        </w:rPr>
      </w:pPr>
    </w:p>
    <w:sectPr w:rsidR="00F12852" w:rsidRPr="00383D2E" w:rsidSect="00420848">
      <w:footerReference w:type="default" r:id="rId32"/>
      <w:pgSz w:w="11906" w:h="16800"/>
      <w:pgMar w:top="1134" w:right="799" w:bottom="1440" w:left="1304" w:header="0" w:footer="720" w:gutter="0"/>
      <w:cols w:space="720"/>
      <w:formProt w:val="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2D19" w:rsidRDefault="00782D19" w:rsidP="00F12852">
      <w:pPr>
        <w:spacing w:after="0" w:line="240" w:lineRule="auto"/>
      </w:pPr>
      <w:r>
        <w:separator/>
      </w:r>
    </w:p>
  </w:endnote>
  <w:endnote w:type="continuationSeparator" w:id="0">
    <w:p w:rsidR="00782D19" w:rsidRDefault="00782D19" w:rsidP="00F128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A0000287" w:usb1="28CF3C52" w:usb2="00000016" w:usb3="00000000" w:csb0="0004001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left w:w="0" w:type="dxa"/>
        <w:right w:w="0" w:type="dxa"/>
      </w:tblCellMar>
      <w:tblLook w:val="0000" w:firstRow="0" w:lastRow="0" w:firstColumn="0" w:lastColumn="0" w:noHBand="0" w:noVBand="0"/>
    </w:tblPr>
    <w:tblGrid>
      <w:gridCol w:w="3263"/>
      <w:gridCol w:w="3264"/>
      <w:gridCol w:w="3276"/>
    </w:tblGrid>
    <w:tr w:rsidR="008C4F7D">
      <w:tc>
        <w:tcPr>
          <w:tcW w:w="3431" w:type="dxa"/>
          <w:shd w:val="clear" w:color="auto" w:fill="auto"/>
        </w:tcPr>
        <w:p w:rsidR="008C4F7D" w:rsidRDefault="008C4F7D">
          <w:pPr>
            <w:rPr>
              <w:rFonts w:ascii="Times New Roman" w:hAnsi="Times New Roman" w:cs="Times New Roman"/>
              <w:sz w:val="20"/>
              <w:szCs w:val="20"/>
            </w:rPr>
          </w:pPr>
        </w:p>
      </w:tc>
      <w:tc>
        <w:tcPr>
          <w:tcW w:w="3431" w:type="dxa"/>
          <w:shd w:val="clear" w:color="auto" w:fill="auto"/>
        </w:tcPr>
        <w:p w:rsidR="008C4F7D" w:rsidRDefault="008C4F7D">
          <w:pPr>
            <w:rPr>
              <w:rFonts w:ascii="Times New Roman" w:hAnsi="Times New Roman" w:cs="Times New Roman"/>
              <w:sz w:val="20"/>
              <w:szCs w:val="20"/>
            </w:rPr>
          </w:pPr>
        </w:p>
      </w:tc>
      <w:tc>
        <w:tcPr>
          <w:tcW w:w="3444" w:type="dxa"/>
          <w:shd w:val="clear" w:color="auto" w:fill="auto"/>
        </w:tcPr>
        <w:p w:rsidR="008C4F7D" w:rsidRDefault="008C4F7D">
          <w:pPr>
            <w:jc w:val="right"/>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2D19" w:rsidRDefault="00782D19" w:rsidP="00F12852">
      <w:pPr>
        <w:spacing w:after="0" w:line="240" w:lineRule="auto"/>
      </w:pPr>
      <w:r>
        <w:separator/>
      </w:r>
    </w:p>
  </w:footnote>
  <w:footnote w:type="continuationSeparator" w:id="0">
    <w:p w:rsidR="00782D19" w:rsidRDefault="00782D19" w:rsidP="00F128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852"/>
    <w:rsid w:val="00014CE3"/>
    <w:rsid w:val="000F63E0"/>
    <w:rsid w:val="0011039D"/>
    <w:rsid w:val="00140EB3"/>
    <w:rsid w:val="00167F5D"/>
    <w:rsid w:val="001949CD"/>
    <w:rsid w:val="001B5848"/>
    <w:rsid w:val="001D6360"/>
    <w:rsid w:val="00200266"/>
    <w:rsid w:val="0020790E"/>
    <w:rsid w:val="00214521"/>
    <w:rsid w:val="002639EA"/>
    <w:rsid w:val="00284643"/>
    <w:rsid w:val="002912BF"/>
    <w:rsid w:val="00297865"/>
    <w:rsid w:val="00331ADE"/>
    <w:rsid w:val="00335CD9"/>
    <w:rsid w:val="00383D2E"/>
    <w:rsid w:val="003B5D56"/>
    <w:rsid w:val="003F26BB"/>
    <w:rsid w:val="004159F5"/>
    <w:rsid w:val="00420848"/>
    <w:rsid w:val="00495EC7"/>
    <w:rsid w:val="00506D82"/>
    <w:rsid w:val="0055665A"/>
    <w:rsid w:val="005666CB"/>
    <w:rsid w:val="005C40BD"/>
    <w:rsid w:val="005D1F5D"/>
    <w:rsid w:val="005D79DF"/>
    <w:rsid w:val="005F0B26"/>
    <w:rsid w:val="005F2217"/>
    <w:rsid w:val="005F4865"/>
    <w:rsid w:val="00620911"/>
    <w:rsid w:val="00622B32"/>
    <w:rsid w:val="0065026D"/>
    <w:rsid w:val="00663B33"/>
    <w:rsid w:val="006C58B3"/>
    <w:rsid w:val="006C7426"/>
    <w:rsid w:val="006F3FAF"/>
    <w:rsid w:val="00702017"/>
    <w:rsid w:val="0076431E"/>
    <w:rsid w:val="00782D19"/>
    <w:rsid w:val="00791B10"/>
    <w:rsid w:val="00860749"/>
    <w:rsid w:val="008737BD"/>
    <w:rsid w:val="00885BAB"/>
    <w:rsid w:val="0088711D"/>
    <w:rsid w:val="008B1CE7"/>
    <w:rsid w:val="008C4F7D"/>
    <w:rsid w:val="00923EC3"/>
    <w:rsid w:val="009246B5"/>
    <w:rsid w:val="00930937"/>
    <w:rsid w:val="00997D01"/>
    <w:rsid w:val="009A4DDC"/>
    <w:rsid w:val="009D1C52"/>
    <w:rsid w:val="009D5F61"/>
    <w:rsid w:val="009E6DA3"/>
    <w:rsid w:val="009F510E"/>
    <w:rsid w:val="00A601CA"/>
    <w:rsid w:val="00A933F2"/>
    <w:rsid w:val="00AB3AE2"/>
    <w:rsid w:val="00AC1F58"/>
    <w:rsid w:val="00AD0929"/>
    <w:rsid w:val="00AD2049"/>
    <w:rsid w:val="00B1241A"/>
    <w:rsid w:val="00B14312"/>
    <w:rsid w:val="00B57CC5"/>
    <w:rsid w:val="00B800DB"/>
    <w:rsid w:val="00B83505"/>
    <w:rsid w:val="00BA17C8"/>
    <w:rsid w:val="00C06B09"/>
    <w:rsid w:val="00C53473"/>
    <w:rsid w:val="00C85F14"/>
    <w:rsid w:val="00CD6CEF"/>
    <w:rsid w:val="00D11E2B"/>
    <w:rsid w:val="00D42A49"/>
    <w:rsid w:val="00D54622"/>
    <w:rsid w:val="00D612E0"/>
    <w:rsid w:val="00D92A13"/>
    <w:rsid w:val="00DA0787"/>
    <w:rsid w:val="00DD4852"/>
    <w:rsid w:val="00E05293"/>
    <w:rsid w:val="00E14152"/>
    <w:rsid w:val="00E47C84"/>
    <w:rsid w:val="00E71C94"/>
    <w:rsid w:val="00E723F7"/>
    <w:rsid w:val="00E97A0B"/>
    <w:rsid w:val="00F12852"/>
    <w:rsid w:val="00FD196E"/>
    <w:rsid w:val="00FE4C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CB8EA6-97C8-4947-98B3-BA799417A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01C9"/>
    <w:pPr>
      <w:spacing w:after="200" w:line="276" w:lineRule="auto"/>
    </w:pPr>
    <w:rPr>
      <w:sz w:val="22"/>
    </w:rPr>
  </w:style>
  <w:style w:type="paragraph" w:styleId="1">
    <w:name w:val="heading 1"/>
    <w:basedOn w:val="a"/>
    <w:next w:val="a"/>
    <w:link w:val="11"/>
    <w:qFormat/>
    <w:rsid w:val="00663B33"/>
    <w:pPr>
      <w:widowControl w:val="0"/>
      <w:numPr>
        <w:numId w:val="1"/>
      </w:numPr>
      <w:autoSpaceDE w:val="0"/>
      <w:spacing w:before="108" w:after="108" w:line="240" w:lineRule="auto"/>
      <w:jc w:val="center"/>
      <w:outlineLvl w:val="0"/>
    </w:pPr>
    <w:rPr>
      <w:rFonts w:ascii="Times New Roman CYR" w:eastAsia="Times New Roman" w:hAnsi="Times New Roman CYR" w:cs="Times New Roman CYR"/>
      <w:b/>
      <w:bCs/>
      <w:color w:val="26282F"/>
      <w:sz w:val="24"/>
      <w:szCs w:val="24"/>
      <w:lang w:val="x-none"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uiPriority w:val="99"/>
    <w:qFormat/>
    <w:rsid w:val="00763207"/>
    <w:pPr>
      <w:widowControl w:val="0"/>
      <w:spacing w:before="108" w:after="108" w:line="240" w:lineRule="auto"/>
      <w:jc w:val="center"/>
      <w:outlineLvl w:val="0"/>
    </w:pPr>
    <w:rPr>
      <w:rFonts w:ascii="Times New Roman CYR" w:hAnsi="Times New Roman CYR" w:cs="Times New Roman CYR"/>
      <w:b/>
      <w:bCs/>
      <w:color w:val="26282F"/>
      <w:sz w:val="24"/>
      <w:szCs w:val="24"/>
    </w:rPr>
  </w:style>
  <w:style w:type="character" w:customStyle="1" w:styleId="10">
    <w:name w:val="Заголовок 1 Знак"/>
    <w:basedOn w:val="a0"/>
    <w:link w:val="110"/>
    <w:uiPriority w:val="99"/>
    <w:qFormat/>
    <w:rsid w:val="00763207"/>
    <w:rPr>
      <w:rFonts w:ascii="Times New Roman CYR" w:hAnsi="Times New Roman CYR" w:cs="Times New Roman CYR"/>
      <w:b/>
      <w:bCs/>
      <w:color w:val="26282F"/>
      <w:sz w:val="24"/>
      <w:szCs w:val="24"/>
    </w:rPr>
  </w:style>
  <w:style w:type="character" w:customStyle="1" w:styleId="a3">
    <w:name w:val="Цветовое выделение"/>
    <w:uiPriority w:val="99"/>
    <w:qFormat/>
    <w:rsid w:val="00763207"/>
    <w:rPr>
      <w:b/>
      <w:bCs/>
      <w:color w:val="26282F"/>
    </w:rPr>
  </w:style>
  <w:style w:type="character" w:customStyle="1" w:styleId="a4">
    <w:name w:val="Гипертекстовая ссылка"/>
    <w:basedOn w:val="a3"/>
    <w:uiPriority w:val="99"/>
    <w:qFormat/>
    <w:rsid w:val="00763207"/>
    <w:rPr>
      <w:b/>
      <w:bCs/>
      <w:color w:val="106BBE"/>
    </w:rPr>
  </w:style>
  <w:style w:type="character" w:customStyle="1" w:styleId="a5">
    <w:name w:val="Цветовое выделение для Текст"/>
    <w:uiPriority w:val="99"/>
    <w:qFormat/>
    <w:rsid w:val="00763207"/>
    <w:rPr>
      <w:rFonts w:ascii="Times New Roman CYR" w:hAnsi="Times New Roman CYR" w:cs="Times New Roman CYR"/>
    </w:rPr>
  </w:style>
  <w:style w:type="character" w:customStyle="1" w:styleId="a6">
    <w:name w:val="Верхний колонтитул Знак"/>
    <w:basedOn w:val="a0"/>
    <w:uiPriority w:val="99"/>
    <w:semiHidden/>
    <w:qFormat/>
    <w:rsid w:val="00763207"/>
    <w:rPr>
      <w:rFonts w:ascii="Times New Roman CYR" w:hAnsi="Times New Roman CYR" w:cs="Times New Roman CYR"/>
      <w:sz w:val="24"/>
      <w:szCs w:val="24"/>
    </w:rPr>
  </w:style>
  <w:style w:type="character" w:customStyle="1" w:styleId="a7">
    <w:name w:val="Нижний колонтитул Знак"/>
    <w:basedOn w:val="a0"/>
    <w:uiPriority w:val="99"/>
    <w:semiHidden/>
    <w:qFormat/>
    <w:rsid w:val="00763207"/>
    <w:rPr>
      <w:rFonts w:ascii="Times New Roman CYR" w:hAnsi="Times New Roman CYR" w:cs="Times New Roman CYR"/>
      <w:sz w:val="24"/>
      <w:szCs w:val="24"/>
    </w:rPr>
  </w:style>
  <w:style w:type="character" w:customStyle="1" w:styleId="ConsPlusNormal">
    <w:name w:val="ConsPlusNormal Знак"/>
    <w:link w:val="ConsPlusNormal"/>
    <w:qFormat/>
    <w:locked/>
    <w:rsid w:val="00763207"/>
    <w:rPr>
      <w:rFonts w:ascii="Times New Roman" w:hAnsi="Times New Roman" w:cs="Times New Roman"/>
      <w:sz w:val="24"/>
    </w:rPr>
  </w:style>
  <w:style w:type="character" w:customStyle="1" w:styleId="CharacterStyle1">
    <w:name w:val="Character Style 1"/>
    <w:qFormat/>
    <w:rsid w:val="00763207"/>
    <w:rPr>
      <w:sz w:val="32"/>
    </w:rPr>
  </w:style>
  <w:style w:type="character" w:customStyle="1" w:styleId="-">
    <w:name w:val="Интернет-ссылка"/>
    <w:basedOn w:val="a0"/>
    <w:uiPriority w:val="99"/>
    <w:rsid w:val="00194643"/>
    <w:rPr>
      <w:color w:val="0000FF"/>
      <w:u w:val="single"/>
    </w:rPr>
  </w:style>
  <w:style w:type="paragraph" w:customStyle="1" w:styleId="a8">
    <w:name w:val="Заголовок"/>
    <w:basedOn w:val="a"/>
    <w:next w:val="a9"/>
    <w:qFormat/>
    <w:rsid w:val="00F12852"/>
    <w:pPr>
      <w:keepNext/>
      <w:spacing w:before="240" w:after="120"/>
    </w:pPr>
    <w:rPr>
      <w:rFonts w:ascii="Liberation Sans" w:eastAsia="Microsoft YaHei" w:hAnsi="Liberation Sans" w:cs="Arial"/>
      <w:sz w:val="28"/>
      <w:szCs w:val="28"/>
    </w:rPr>
  </w:style>
  <w:style w:type="paragraph" w:styleId="a9">
    <w:name w:val="Body Text"/>
    <w:basedOn w:val="a"/>
    <w:rsid w:val="00F12852"/>
    <w:pPr>
      <w:spacing w:after="140"/>
    </w:pPr>
  </w:style>
  <w:style w:type="paragraph" w:styleId="aa">
    <w:name w:val="List"/>
    <w:basedOn w:val="a9"/>
    <w:rsid w:val="00F12852"/>
    <w:rPr>
      <w:rFonts w:cs="Arial"/>
    </w:rPr>
  </w:style>
  <w:style w:type="paragraph" w:customStyle="1" w:styleId="12">
    <w:name w:val="Название объекта1"/>
    <w:basedOn w:val="a"/>
    <w:qFormat/>
    <w:rsid w:val="00F12852"/>
    <w:pPr>
      <w:suppressLineNumbers/>
      <w:spacing w:before="120" w:after="120"/>
    </w:pPr>
    <w:rPr>
      <w:rFonts w:cs="Arial"/>
      <w:i/>
      <w:iCs/>
      <w:sz w:val="24"/>
      <w:szCs w:val="24"/>
    </w:rPr>
  </w:style>
  <w:style w:type="paragraph" w:styleId="ab">
    <w:name w:val="index heading"/>
    <w:basedOn w:val="a"/>
    <w:qFormat/>
    <w:rsid w:val="00F12852"/>
    <w:pPr>
      <w:suppressLineNumbers/>
    </w:pPr>
    <w:rPr>
      <w:rFonts w:cs="Arial"/>
    </w:rPr>
  </w:style>
  <w:style w:type="paragraph" w:customStyle="1" w:styleId="ac">
    <w:name w:val="Текст (справка)"/>
    <w:basedOn w:val="a"/>
    <w:next w:val="a"/>
    <w:uiPriority w:val="99"/>
    <w:qFormat/>
    <w:rsid w:val="00763207"/>
    <w:pPr>
      <w:widowControl w:val="0"/>
      <w:spacing w:after="0" w:line="240" w:lineRule="auto"/>
      <w:ind w:left="170" w:right="170"/>
    </w:pPr>
    <w:rPr>
      <w:rFonts w:ascii="Times New Roman CYR" w:hAnsi="Times New Roman CYR" w:cs="Times New Roman CYR"/>
      <w:sz w:val="24"/>
      <w:szCs w:val="24"/>
    </w:rPr>
  </w:style>
  <w:style w:type="paragraph" w:customStyle="1" w:styleId="ad">
    <w:name w:val="Комментарий"/>
    <w:basedOn w:val="ac"/>
    <w:next w:val="a"/>
    <w:uiPriority w:val="99"/>
    <w:qFormat/>
    <w:rsid w:val="00763207"/>
    <w:pPr>
      <w:spacing w:before="75"/>
      <w:ind w:right="0"/>
      <w:jc w:val="both"/>
    </w:pPr>
    <w:rPr>
      <w:color w:val="353842"/>
    </w:rPr>
  </w:style>
  <w:style w:type="paragraph" w:customStyle="1" w:styleId="ae">
    <w:name w:val="Информация о версии"/>
    <w:basedOn w:val="ad"/>
    <w:next w:val="a"/>
    <w:uiPriority w:val="99"/>
    <w:qFormat/>
    <w:rsid w:val="00763207"/>
    <w:rPr>
      <w:i/>
      <w:iCs/>
    </w:rPr>
  </w:style>
  <w:style w:type="paragraph" w:customStyle="1" w:styleId="af">
    <w:name w:val="Текст информации об изменениях"/>
    <w:basedOn w:val="a"/>
    <w:next w:val="a"/>
    <w:uiPriority w:val="99"/>
    <w:qFormat/>
    <w:rsid w:val="00763207"/>
    <w:pPr>
      <w:widowControl w:val="0"/>
      <w:spacing w:after="0" w:line="240" w:lineRule="auto"/>
      <w:ind w:firstLine="720"/>
      <w:jc w:val="both"/>
    </w:pPr>
    <w:rPr>
      <w:rFonts w:ascii="Times New Roman CYR" w:hAnsi="Times New Roman CYR" w:cs="Times New Roman CYR"/>
      <w:color w:val="353842"/>
      <w:sz w:val="20"/>
      <w:szCs w:val="20"/>
    </w:rPr>
  </w:style>
  <w:style w:type="paragraph" w:customStyle="1" w:styleId="af0">
    <w:name w:val="Информация об изменениях"/>
    <w:basedOn w:val="af"/>
    <w:next w:val="a"/>
    <w:uiPriority w:val="99"/>
    <w:qFormat/>
    <w:rsid w:val="00763207"/>
    <w:pPr>
      <w:spacing w:before="180"/>
      <w:ind w:left="360" w:right="360" w:firstLine="0"/>
    </w:pPr>
  </w:style>
  <w:style w:type="paragraph" w:customStyle="1" w:styleId="af1">
    <w:name w:val="Нормальный (таблица)"/>
    <w:basedOn w:val="a"/>
    <w:next w:val="a"/>
    <w:qFormat/>
    <w:rsid w:val="00763207"/>
    <w:pPr>
      <w:widowControl w:val="0"/>
      <w:spacing w:after="0" w:line="240" w:lineRule="auto"/>
      <w:jc w:val="both"/>
    </w:pPr>
    <w:rPr>
      <w:rFonts w:ascii="Times New Roman CYR" w:hAnsi="Times New Roman CYR" w:cs="Times New Roman CYR"/>
      <w:sz w:val="24"/>
      <w:szCs w:val="24"/>
    </w:rPr>
  </w:style>
  <w:style w:type="paragraph" w:customStyle="1" w:styleId="af2">
    <w:name w:val="Подзаголовок для информации об изменениях"/>
    <w:basedOn w:val="af"/>
    <w:next w:val="a"/>
    <w:uiPriority w:val="99"/>
    <w:qFormat/>
    <w:rsid w:val="00763207"/>
    <w:rPr>
      <w:b/>
      <w:bCs/>
    </w:rPr>
  </w:style>
  <w:style w:type="paragraph" w:customStyle="1" w:styleId="af3">
    <w:name w:val="Прижатый влево"/>
    <w:basedOn w:val="a"/>
    <w:next w:val="a"/>
    <w:qFormat/>
    <w:rsid w:val="00763207"/>
    <w:pPr>
      <w:widowControl w:val="0"/>
      <w:spacing w:after="0" w:line="240" w:lineRule="auto"/>
    </w:pPr>
    <w:rPr>
      <w:rFonts w:ascii="Times New Roman CYR" w:hAnsi="Times New Roman CYR" w:cs="Times New Roman CYR"/>
      <w:sz w:val="24"/>
      <w:szCs w:val="24"/>
    </w:rPr>
  </w:style>
  <w:style w:type="paragraph" w:customStyle="1" w:styleId="af4">
    <w:name w:val="Верхний и нижний колонтитулы"/>
    <w:basedOn w:val="a"/>
    <w:qFormat/>
    <w:rsid w:val="00F12852"/>
  </w:style>
  <w:style w:type="paragraph" w:customStyle="1" w:styleId="13">
    <w:name w:val="Верхний колонтитул1"/>
    <w:basedOn w:val="a"/>
    <w:uiPriority w:val="99"/>
    <w:semiHidden/>
    <w:unhideWhenUsed/>
    <w:rsid w:val="00763207"/>
    <w:pPr>
      <w:widowControl w:val="0"/>
      <w:tabs>
        <w:tab w:val="center" w:pos="4677"/>
        <w:tab w:val="right" w:pos="9355"/>
      </w:tabs>
      <w:spacing w:after="0" w:line="240" w:lineRule="auto"/>
      <w:ind w:firstLine="720"/>
      <w:jc w:val="both"/>
    </w:pPr>
    <w:rPr>
      <w:rFonts w:ascii="Times New Roman CYR" w:hAnsi="Times New Roman CYR" w:cs="Times New Roman CYR"/>
      <w:sz w:val="24"/>
      <w:szCs w:val="24"/>
    </w:rPr>
  </w:style>
  <w:style w:type="paragraph" w:customStyle="1" w:styleId="14">
    <w:name w:val="Нижний колонтитул1"/>
    <w:basedOn w:val="a"/>
    <w:uiPriority w:val="99"/>
    <w:semiHidden/>
    <w:unhideWhenUsed/>
    <w:rsid w:val="00763207"/>
    <w:pPr>
      <w:widowControl w:val="0"/>
      <w:tabs>
        <w:tab w:val="center" w:pos="4677"/>
        <w:tab w:val="right" w:pos="9355"/>
      </w:tabs>
      <w:spacing w:after="0" w:line="240" w:lineRule="auto"/>
      <w:ind w:firstLine="720"/>
      <w:jc w:val="both"/>
    </w:pPr>
    <w:rPr>
      <w:rFonts w:ascii="Times New Roman CYR" w:hAnsi="Times New Roman CYR" w:cs="Times New Roman CYR"/>
      <w:sz w:val="24"/>
      <w:szCs w:val="24"/>
    </w:rPr>
  </w:style>
  <w:style w:type="paragraph" w:customStyle="1" w:styleId="ConsPlusNormal0">
    <w:name w:val="ConsPlusNormal"/>
    <w:qFormat/>
    <w:rsid w:val="00763207"/>
    <w:pPr>
      <w:widowControl w:val="0"/>
    </w:pPr>
    <w:rPr>
      <w:rFonts w:ascii="Times New Roman" w:hAnsi="Times New Roman" w:cs="Times New Roman"/>
      <w:sz w:val="24"/>
    </w:rPr>
  </w:style>
  <w:style w:type="paragraph" w:customStyle="1" w:styleId="af5">
    <w:name w:val="Содержимое таблицы"/>
    <w:basedOn w:val="a"/>
    <w:qFormat/>
    <w:rsid w:val="00F12852"/>
    <w:pPr>
      <w:suppressLineNumbers/>
    </w:pPr>
  </w:style>
  <w:style w:type="paragraph" w:customStyle="1" w:styleId="af6">
    <w:name w:val="Заголовок таблицы"/>
    <w:basedOn w:val="af5"/>
    <w:qFormat/>
    <w:rsid w:val="00F12852"/>
    <w:pPr>
      <w:jc w:val="center"/>
    </w:pPr>
    <w:rPr>
      <w:b/>
      <w:bCs/>
    </w:rPr>
  </w:style>
  <w:style w:type="paragraph" w:customStyle="1" w:styleId="ConsPlusTitle">
    <w:name w:val="ConsPlusTitle"/>
    <w:qFormat/>
    <w:rsid w:val="00F12852"/>
    <w:pPr>
      <w:widowControl w:val="0"/>
    </w:pPr>
    <w:rPr>
      <w:rFonts w:ascii="Calibri" w:hAnsi="Calibri" w:cs="Calibri"/>
      <w:b/>
      <w:sz w:val="22"/>
    </w:rPr>
  </w:style>
  <w:style w:type="paragraph" w:styleId="af7">
    <w:name w:val="header"/>
    <w:basedOn w:val="a"/>
    <w:link w:val="15"/>
    <w:uiPriority w:val="99"/>
    <w:semiHidden/>
    <w:unhideWhenUsed/>
    <w:rsid w:val="00E05293"/>
    <w:pPr>
      <w:tabs>
        <w:tab w:val="center" w:pos="4677"/>
        <w:tab w:val="right" w:pos="9355"/>
      </w:tabs>
      <w:spacing w:after="0" w:line="240" w:lineRule="auto"/>
    </w:pPr>
  </w:style>
  <w:style w:type="character" w:customStyle="1" w:styleId="15">
    <w:name w:val="Верхний колонтитул Знак1"/>
    <w:basedOn w:val="a0"/>
    <w:link w:val="af7"/>
    <w:uiPriority w:val="99"/>
    <w:semiHidden/>
    <w:rsid w:val="00E05293"/>
    <w:rPr>
      <w:sz w:val="22"/>
    </w:rPr>
  </w:style>
  <w:style w:type="paragraph" w:styleId="af8">
    <w:name w:val="footer"/>
    <w:basedOn w:val="a"/>
    <w:link w:val="16"/>
    <w:uiPriority w:val="99"/>
    <w:semiHidden/>
    <w:unhideWhenUsed/>
    <w:rsid w:val="00E05293"/>
    <w:pPr>
      <w:tabs>
        <w:tab w:val="center" w:pos="4677"/>
        <w:tab w:val="right" w:pos="9355"/>
      </w:tabs>
      <w:spacing w:after="0" w:line="240" w:lineRule="auto"/>
    </w:pPr>
  </w:style>
  <w:style w:type="character" w:customStyle="1" w:styleId="16">
    <w:name w:val="Нижний колонтитул Знак1"/>
    <w:basedOn w:val="a0"/>
    <w:link w:val="af8"/>
    <w:uiPriority w:val="99"/>
    <w:semiHidden/>
    <w:rsid w:val="00E05293"/>
    <w:rPr>
      <w:sz w:val="22"/>
    </w:rPr>
  </w:style>
  <w:style w:type="paragraph" w:styleId="af9">
    <w:name w:val="Balloon Text"/>
    <w:basedOn w:val="a"/>
    <w:link w:val="afa"/>
    <w:uiPriority w:val="99"/>
    <w:semiHidden/>
    <w:unhideWhenUsed/>
    <w:rsid w:val="00A933F2"/>
    <w:pPr>
      <w:spacing w:after="0" w:line="240" w:lineRule="auto"/>
    </w:pPr>
    <w:rPr>
      <w:rFonts w:ascii="Segoe UI" w:hAnsi="Segoe UI" w:cs="Segoe UI"/>
      <w:sz w:val="18"/>
      <w:szCs w:val="18"/>
    </w:rPr>
  </w:style>
  <w:style w:type="character" w:customStyle="1" w:styleId="afa">
    <w:name w:val="Текст выноски Знак"/>
    <w:basedOn w:val="a0"/>
    <w:link w:val="af9"/>
    <w:uiPriority w:val="99"/>
    <w:semiHidden/>
    <w:rsid w:val="00A933F2"/>
    <w:rPr>
      <w:rFonts w:ascii="Segoe UI" w:hAnsi="Segoe UI" w:cs="Segoe UI"/>
      <w:sz w:val="18"/>
      <w:szCs w:val="18"/>
    </w:rPr>
  </w:style>
  <w:style w:type="character" w:customStyle="1" w:styleId="11">
    <w:name w:val="Заголовок 1 Знак1"/>
    <w:basedOn w:val="a0"/>
    <w:link w:val="1"/>
    <w:rsid w:val="00663B33"/>
    <w:rPr>
      <w:rFonts w:ascii="Times New Roman CYR" w:eastAsia="Times New Roman" w:hAnsi="Times New Roman CYR" w:cs="Times New Roman CYR"/>
      <w:b/>
      <w:bCs/>
      <w:color w:val="26282F"/>
      <w:sz w:val="24"/>
      <w:szCs w:val="24"/>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internet.garant.ru/document/redirect/12125268/152" TargetMode="External"/><Relationship Id="rId18" Type="http://schemas.openxmlformats.org/officeDocument/2006/relationships/hyperlink" Target="https://internet.garant.ru/document/redirect/70359584/1000" TargetMode="External"/><Relationship Id="rId26" Type="http://schemas.openxmlformats.org/officeDocument/2006/relationships/hyperlink" Target="https://internet.garant.ru/document/redirect/12125268/318" TargetMode="External"/><Relationship Id="rId3" Type="http://schemas.openxmlformats.org/officeDocument/2006/relationships/styles" Target="styles.xml"/><Relationship Id="rId21" Type="http://schemas.openxmlformats.org/officeDocument/2006/relationships/hyperlink" Target="https://internet.garant.ru/document/redirect/12125268/34932"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nternet.garant.ru/document/redirect/12125268/151" TargetMode="External"/><Relationship Id="rId17" Type="http://schemas.openxmlformats.org/officeDocument/2006/relationships/hyperlink" Target="https://internet.garant.ru/document/redirect/20121416/0" TargetMode="External"/><Relationship Id="rId25" Type="http://schemas.openxmlformats.org/officeDocument/2006/relationships/hyperlink" Target="https://internet.garant.ru/document/redirect/12125268/178"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nternet.garant.ru/document/redirect/20136330/0" TargetMode="External"/><Relationship Id="rId20" Type="http://schemas.openxmlformats.org/officeDocument/2006/relationships/hyperlink" Target="https://internet.garant.ru/document/redirect/12125268/0" TargetMode="External"/><Relationship Id="rId29" Type="http://schemas.openxmlformats.org/officeDocument/2006/relationships/hyperlink" Target="http://docs.cntd.ru/document/90210269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12125268/150" TargetMode="External"/><Relationship Id="rId24" Type="http://schemas.openxmlformats.org/officeDocument/2006/relationships/hyperlink" Target="https://internet.garant.ru/document/redirect/12125268/127"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internet.garant.ru/document/redirect/12125268/154" TargetMode="External"/><Relationship Id="rId23" Type="http://schemas.openxmlformats.org/officeDocument/2006/relationships/hyperlink" Target="https://internet.garant.ru/document/redirect/12125268/5" TargetMode="External"/><Relationship Id="rId28" Type="http://schemas.openxmlformats.org/officeDocument/2006/relationships/hyperlink" Target="https://internet.garant.ru/document/redirect/20121416/0" TargetMode="External"/><Relationship Id="rId10" Type="http://schemas.openxmlformats.org/officeDocument/2006/relationships/hyperlink" Target="https://internet.garant.ru/document/redirect/20141698/0" TargetMode="External"/><Relationship Id="rId19" Type="http://schemas.openxmlformats.org/officeDocument/2006/relationships/hyperlink" Target="https://internet.garant.ru/document/redirect/70359584/0" TargetMode="External"/><Relationship Id="rId31" Type="http://schemas.openxmlformats.org/officeDocument/2006/relationships/hyperlink" Target="http://docs.cntd.ru/document/902106564" TargetMode="External"/><Relationship Id="rId4" Type="http://schemas.openxmlformats.org/officeDocument/2006/relationships/settings" Target="settings.xml"/><Relationship Id="rId9" Type="http://schemas.openxmlformats.org/officeDocument/2006/relationships/hyperlink" Target="https://internet.garant.ru/document/redirect/20141698/0" TargetMode="External"/><Relationship Id="rId14" Type="http://schemas.openxmlformats.org/officeDocument/2006/relationships/hyperlink" Target="https://internet.garant.ru/document/redirect/12125268/153" TargetMode="External"/><Relationship Id="rId22" Type="http://schemas.openxmlformats.org/officeDocument/2006/relationships/hyperlink" Target="https://internet.garant.ru/document/redirect/12125268/1784" TargetMode="External"/><Relationship Id="rId27" Type="http://schemas.openxmlformats.org/officeDocument/2006/relationships/hyperlink" Target="https://internet.garant.ru/document/redirect/10180093/0" TargetMode="External"/><Relationship Id="rId30" Type="http://schemas.openxmlformats.org/officeDocument/2006/relationships/hyperlink" Target="http://docs.cntd.ru/document/9021060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EA697-7190-425E-8729-2B30BAD18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760</TotalTime>
  <Pages>29</Pages>
  <Words>10958</Words>
  <Characters>62467</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Валентиновна</dc:creator>
  <cp:lastModifiedBy>2</cp:lastModifiedBy>
  <cp:revision>17</cp:revision>
  <cp:lastPrinted>2026-03-26T06:27:00Z</cp:lastPrinted>
  <dcterms:created xsi:type="dcterms:W3CDTF">2024-12-09T06:10:00Z</dcterms:created>
  <dcterms:modified xsi:type="dcterms:W3CDTF">2026-03-26T09:43:00Z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